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7E0AFEEF" w:rsidR="0029503C" w:rsidRDefault="0007128A" w:rsidP="00D05F0A">
      <w:pPr>
        <w:spacing w:after="0"/>
        <w:jc w:val="center"/>
        <w:rPr>
          <w:b/>
        </w:rPr>
      </w:pPr>
      <w:r>
        <w:rPr>
          <w:b/>
        </w:rPr>
        <w:t>The Australian Women’s Weekly</w:t>
      </w:r>
      <w:r w:rsidR="00322F54">
        <w:rPr>
          <w:b/>
        </w:rPr>
        <w:t xml:space="preserve"> x Viking Cruises</w:t>
      </w:r>
      <w:r>
        <w:rPr>
          <w:b/>
        </w:rPr>
        <w:t xml:space="preserve"> competition 2024</w:t>
      </w:r>
    </w:p>
    <w:p w14:paraId="56EECB6D" w14:textId="77777777"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77777777"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terms and cond</w:t>
      </w:r>
      <w:r w:rsidR="00D05F0A">
        <w:t>itions. By participating in the</w:t>
      </w:r>
      <w:r>
        <w:t xml:space="preserve"> </w:t>
      </w:r>
      <w:r w:rsidR="00D05F0A">
        <w:t>P</w:t>
      </w:r>
      <w:r>
        <w:t xml:space="preserve">romotion, you agree to be bound by </w:t>
      </w:r>
      <w:r w:rsidR="00D05F0A">
        <w:t xml:space="preserve">these </w:t>
      </w:r>
      <w:r>
        <w:t xml:space="preserve">terms and conditions. </w:t>
      </w:r>
    </w:p>
    <w:p w14:paraId="61AE7637" w14:textId="77777777" w:rsidR="00D5606C" w:rsidRPr="00D5606C" w:rsidRDefault="00D5606C" w:rsidP="00D5606C">
      <w:pPr>
        <w:rPr>
          <w:i/>
        </w:rPr>
      </w:pPr>
      <w:r w:rsidRPr="00D5606C">
        <w:rPr>
          <w:i/>
        </w:rPr>
        <w:t>Entry</w:t>
      </w:r>
    </w:p>
    <w:p w14:paraId="7CF9FB5C" w14:textId="35017C61" w:rsidR="00E77C31" w:rsidRDefault="00E77C31" w:rsidP="00E77C31">
      <w:pPr>
        <w:pStyle w:val="ListParagraph"/>
        <w:numPr>
          <w:ilvl w:val="0"/>
          <w:numId w:val="1"/>
        </w:numPr>
        <w:ind w:left="567" w:hanging="567"/>
        <w:contextualSpacing w:val="0"/>
      </w:pPr>
      <w:r>
        <w:t xml:space="preserve">The Promotion commences on </w:t>
      </w:r>
      <w:r w:rsidR="00014249">
        <w:t>28</w:t>
      </w:r>
      <w:r w:rsidR="00573231">
        <w:t xml:space="preserve"> November 202</w:t>
      </w:r>
      <w:r w:rsidR="00014249">
        <w:t xml:space="preserve">4 </w:t>
      </w:r>
      <w:r>
        <w:t xml:space="preserve">and </w:t>
      </w:r>
      <w:r w:rsidR="0001099A">
        <w:t>ends</w:t>
      </w:r>
      <w:r>
        <w:t xml:space="preserve"> at </w:t>
      </w:r>
      <w:r w:rsidR="00573231">
        <w:t xml:space="preserve">11.59pm </w:t>
      </w:r>
      <w:r>
        <w:t>AEST</w:t>
      </w:r>
      <w:r w:rsidR="00347EFD">
        <w:t>/AEDST</w:t>
      </w:r>
      <w:r>
        <w:t xml:space="preserve"> on </w:t>
      </w:r>
      <w:r w:rsidR="00014249">
        <w:t>25</w:t>
      </w:r>
      <w:r w:rsidR="00573231">
        <w:t xml:space="preserve"> December 202</w:t>
      </w:r>
      <w:r w:rsidR="00014249">
        <w:t>4</w:t>
      </w:r>
      <w:r>
        <w:t xml:space="preserve"> (“Promotional Period”). </w:t>
      </w:r>
    </w:p>
    <w:p w14:paraId="1D2D0165" w14:textId="4F9D2627" w:rsidR="0029503C" w:rsidRPr="00322F54" w:rsidRDefault="00A22AE7" w:rsidP="0029503C">
      <w:pPr>
        <w:pStyle w:val="ListParagraph"/>
        <w:numPr>
          <w:ilvl w:val="0"/>
          <w:numId w:val="1"/>
        </w:numPr>
        <w:ind w:left="567" w:hanging="567"/>
        <w:contextualSpacing w:val="0"/>
      </w:pPr>
      <w:r w:rsidRPr="00322F54">
        <w:t xml:space="preserve">You must be aged 18 years or over to enter. </w:t>
      </w:r>
      <w:r w:rsidR="0029503C" w:rsidRPr="00322F54">
        <w:t xml:space="preserve">Entry is open to </w:t>
      </w:r>
      <w:r w:rsidR="00AD6CC6" w:rsidRPr="00322F54">
        <w:t xml:space="preserve">Australian </w:t>
      </w:r>
      <w:r w:rsidR="0029503C" w:rsidRPr="00322F54">
        <w:t xml:space="preserve">residents. Employees of the Promoter and their immediate </w:t>
      </w:r>
      <w:r w:rsidR="00CC477A" w:rsidRPr="00322F54">
        <w:t>family</w:t>
      </w:r>
      <w:r w:rsidR="0029503C" w:rsidRPr="00322F54">
        <w:t xml:space="preserve"> and </w:t>
      </w:r>
      <w:r w:rsidR="0004035F" w:rsidRPr="00322F54">
        <w:t>other persons</w:t>
      </w:r>
      <w:r w:rsidR="0029503C" w:rsidRPr="00322F54">
        <w:t xml:space="preserve"> associated with </w:t>
      </w:r>
      <w:r w:rsidR="00D05F0A" w:rsidRPr="00322F54">
        <w:t>the Promotion</w:t>
      </w:r>
      <w:r w:rsidR="0029503C" w:rsidRPr="00322F54">
        <w:t xml:space="preserve"> are ineligible to enter.</w:t>
      </w:r>
    </w:p>
    <w:p w14:paraId="780BBE72" w14:textId="3F857151" w:rsidR="004E3368" w:rsidRPr="00322F54" w:rsidRDefault="004E3368" w:rsidP="004E3368">
      <w:pPr>
        <w:pStyle w:val="ListParagraph"/>
        <w:numPr>
          <w:ilvl w:val="0"/>
          <w:numId w:val="1"/>
        </w:numPr>
        <w:ind w:left="567" w:hanging="567"/>
        <w:contextualSpacing w:val="0"/>
      </w:pPr>
      <w:r w:rsidRPr="003A0946">
        <w:rPr>
          <w:b/>
        </w:rPr>
        <w:t>To enter online</w:t>
      </w:r>
      <w:r>
        <w:t xml:space="preserve">: You can enter by going to </w:t>
      </w:r>
      <w:r w:rsidR="007F4252" w:rsidRPr="001511D2">
        <w:t>www.womensweekly.com.au/</w:t>
      </w:r>
      <w:r w:rsidR="00014249">
        <w:t>cruise</w:t>
      </w:r>
      <w:r w:rsidR="00322F54" w:rsidRPr="00322F54">
        <w:rPr>
          <w:color w:val="FF0000"/>
        </w:rPr>
        <w:t xml:space="preserve"> </w:t>
      </w:r>
      <w:r>
        <w:t xml:space="preserve">and following the prompts to the competition entry page. At the competition entry page, you submit an online entry by completing the entry form (including your full name, mailing address, email address and daytime telephone number) and submitting the entry as instructed during the </w:t>
      </w:r>
      <w:r w:rsidRPr="00322F54">
        <w:t>Promotional Period.</w:t>
      </w:r>
    </w:p>
    <w:p w14:paraId="673966C9" w14:textId="66BC67EC" w:rsidR="0029503C" w:rsidRPr="00322F54" w:rsidRDefault="0029503C" w:rsidP="00785570">
      <w:pPr>
        <w:pStyle w:val="ListParagraph"/>
        <w:numPr>
          <w:ilvl w:val="0"/>
          <w:numId w:val="1"/>
        </w:numPr>
        <w:ind w:left="567" w:hanging="567"/>
        <w:contextualSpacing w:val="0"/>
      </w:pPr>
      <w:r w:rsidRPr="00322F54">
        <w:t xml:space="preserve">Multiple entries </w:t>
      </w:r>
      <w:r w:rsidR="0004035F" w:rsidRPr="00322F54">
        <w:t xml:space="preserve">are </w:t>
      </w:r>
      <w:r w:rsidRPr="00322F54">
        <w:t>permitted, subject to each entry be</w:t>
      </w:r>
      <w:r w:rsidR="00925F8C" w:rsidRPr="00322F54">
        <w:t>ing</w:t>
      </w:r>
      <w:r w:rsidRPr="00322F54">
        <w:t xml:space="preserve"> submitted separately</w:t>
      </w:r>
      <w:r w:rsidR="00322F54" w:rsidRPr="00322F54">
        <w:t xml:space="preserve"> (per day)</w:t>
      </w:r>
      <w:r w:rsidRPr="00322F54">
        <w:t xml:space="preserve"> and in accordance with </w:t>
      </w:r>
      <w:r w:rsidR="0004035F" w:rsidRPr="00322F54">
        <w:t xml:space="preserve">the </w:t>
      </w:r>
      <w:r w:rsidRPr="00322F54">
        <w:t>entry requirements.</w:t>
      </w:r>
    </w:p>
    <w:p w14:paraId="202911E0" w14:textId="77777777"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629F8495" w14:textId="77777777" w:rsidR="00D5606C" w:rsidRDefault="00D5606C" w:rsidP="00D5606C">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1B71178D" w14:textId="77777777" w:rsidR="0029503C" w:rsidRPr="00322F54" w:rsidRDefault="00D5606C" w:rsidP="00D5606C">
      <w:pPr>
        <w:rPr>
          <w:i/>
        </w:rPr>
      </w:pPr>
      <w:r w:rsidRPr="00D5606C">
        <w:rPr>
          <w:i/>
        </w:rPr>
        <w:t>Draw</w:t>
      </w:r>
      <w:r w:rsidR="00904F08">
        <w:rPr>
          <w:i/>
        </w:rPr>
        <w:t xml:space="preserve"> an</w:t>
      </w:r>
      <w:r w:rsidR="00904F08" w:rsidRPr="00322F54">
        <w:rPr>
          <w:i/>
        </w:rPr>
        <w:t>d award of prize</w:t>
      </w:r>
      <w:r w:rsidR="0029503C" w:rsidRPr="00322F54">
        <w:rPr>
          <w:i/>
        </w:rPr>
        <w:t xml:space="preserve"> </w:t>
      </w:r>
    </w:p>
    <w:p w14:paraId="5CA149EC" w14:textId="358AD078" w:rsidR="006C6845" w:rsidRPr="00322F54" w:rsidRDefault="006C6845" w:rsidP="006C6845">
      <w:pPr>
        <w:pStyle w:val="ListParagraph"/>
        <w:numPr>
          <w:ilvl w:val="0"/>
          <w:numId w:val="1"/>
        </w:numPr>
        <w:ind w:left="567" w:hanging="567"/>
        <w:contextualSpacing w:val="0"/>
      </w:pPr>
      <w:bookmarkStart w:id="0" w:name="_Hlk152140225"/>
      <w:r w:rsidRPr="00322F54">
        <w:t xml:space="preserve">The draw will take place </w:t>
      </w:r>
      <w:r w:rsidR="00322F54" w:rsidRPr="00322F54">
        <w:rPr>
          <w:rFonts w:cstheme="majorHAnsi"/>
        </w:rPr>
        <w:t xml:space="preserve">at the Promoters Premises Are Media Pty Ltd 54 Park Street, Sydney, NSW, 2000 </w:t>
      </w:r>
      <w:r w:rsidRPr="00322F54">
        <w:t xml:space="preserve">on </w:t>
      </w:r>
      <w:r w:rsidR="00014249">
        <w:t>14</w:t>
      </w:r>
      <w:r w:rsidR="00573231">
        <w:t xml:space="preserve"> January 2024</w:t>
      </w:r>
      <w:r w:rsidRPr="00322F54">
        <w:t xml:space="preserve"> at</w:t>
      </w:r>
      <w:r w:rsidR="00573231">
        <w:t xml:space="preserve"> 9.30am</w:t>
      </w:r>
      <w:r w:rsidRPr="00322F54">
        <w:t xml:space="preserve"> AEST</w:t>
      </w:r>
      <w:r w:rsidR="00347EFD" w:rsidRPr="00322F54">
        <w:t>/</w:t>
      </w:r>
      <w:r w:rsidRPr="00322F54">
        <w:t>AEDT.</w:t>
      </w:r>
    </w:p>
    <w:bookmarkEnd w:id="0"/>
    <w:p w14:paraId="329DCA70" w14:textId="77777777" w:rsidR="00142D12" w:rsidRPr="008A29CA" w:rsidRDefault="007467E5" w:rsidP="00142D12">
      <w:pPr>
        <w:pStyle w:val="ListParagraph"/>
        <w:numPr>
          <w:ilvl w:val="0"/>
          <w:numId w:val="1"/>
        </w:numPr>
        <w:ind w:left="567" w:hanging="567"/>
        <w:contextualSpacing w:val="0"/>
        <w:rPr>
          <w:rFonts w:cstheme="minorHAnsi"/>
        </w:rPr>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142D12">
        <w:t>valid</w:t>
      </w:r>
      <w:r w:rsidR="00E77C31">
        <w:t xml:space="preserve"> entries</w:t>
      </w:r>
      <w:r w:rsidR="00142D12" w:rsidRPr="00142D12">
        <w:t xml:space="preserve">. The Promoter will also draw reserve winners in the event an original drawn </w:t>
      </w:r>
      <w:r w:rsidR="00142D12" w:rsidRPr="008A29CA">
        <w:rPr>
          <w:rFonts w:cstheme="minorHAnsi"/>
        </w:rPr>
        <w:lastRenderedPageBreak/>
        <w:t>winner is invalid or ineligible. If this process does not result in all prizes being awarded, the remaining prize(s) will be awarded in the unclaimed prize draw as set out below.</w:t>
      </w:r>
    </w:p>
    <w:p w14:paraId="6A6BED26" w14:textId="6A63854A" w:rsidR="0029503C" w:rsidRPr="008A29CA" w:rsidRDefault="0029503C" w:rsidP="0029503C">
      <w:pPr>
        <w:pStyle w:val="ListParagraph"/>
        <w:numPr>
          <w:ilvl w:val="0"/>
          <w:numId w:val="1"/>
        </w:numPr>
        <w:ind w:left="567" w:hanging="567"/>
        <w:contextualSpacing w:val="0"/>
        <w:rPr>
          <w:rFonts w:cstheme="minorHAnsi"/>
        </w:rPr>
      </w:pPr>
      <w:r w:rsidRPr="008A29CA">
        <w:rPr>
          <w:rFonts w:cstheme="minorHAnsi"/>
        </w:rPr>
        <w:t>The first</w:t>
      </w:r>
      <w:r w:rsidR="0004035F" w:rsidRPr="008A29CA">
        <w:rPr>
          <w:rFonts w:cstheme="minorHAnsi"/>
        </w:rPr>
        <w:t xml:space="preserve"> </w:t>
      </w:r>
      <w:r w:rsidR="002223AA" w:rsidRPr="008A29CA">
        <w:rPr>
          <w:rFonts w:cstheme="minorHAnsi"/>
        </w:rPr>
        <w:t xml:space="preserve">1 </w:t>
      </w:r>
      <w:r w:rsidRPr="008A29CA">
        <w:rPr>
          <w:rFonts w:cstheme="minorHAnsi"/>
        </w:rPr>
        <w:t>valid entr</w:t>
      </w:r>
      <w:r w:rsidR="002223AA" w:rsidRPr="008A29CA">
        <w:rPr>
          <w:rFonts w:cstheme="minorHAnsi"/>
        </w:rPr>
        <w:t>y</w:t>
      </w:r>
      <w:r w:rsidRPr="008A29CA">
        <w:rPr>
          <w:rFonts w:cstheme="minorHAnsi"/>
        </w:rPr>
        <w:t xml:space="preserve"> drawn from all valid entries received will win the following prize</w:t>
      </w:r>
      <w:r w:rsidR="0004035F" w:rsidRPr="008A29CA">
        <w:rPr>
          <w:rFonts w:cstheme="minorHAnsi"/>
        </w:rPr>
        <w:t>(s)</w:t>
      </w:r>
      <w:r w:rsidRPr="008A29CA">
        <w:rPr>
          <w:rFonts w:cstheme="minorHAnsi"/>
        </w:rPr>
        <w:t>:</w:t>
      </w:r>
    </w:p>
    <w:p w14:paraId="7250D0C8" w14:textId="32D18764" w:rsidR="008A29CA" w:rsidRPr="008A29CA" w:rsidRDefault="002223AA" w:rsidP="008A29CA">
      <w:pPr>
        <w:pStyle w:val="ListParagraph"/>
        <w:numPr>
          <w:ilvl w:val="1"/>
          <w:numId w:val="15"/>
        </w:numPr>
        <w:spacing w:after="0" w:line="240" w:lineRule="auto"/>
        <w:contextualSpacing w:val="0"/>
        <w:rPr>
          <w:rFonts w:eastAsia="Times New Roman" w:cstheme="minorHAnsi"/>
        </w:rPr>
      </w:pPr>
      <w:r w:rsidRPr="008A29CA">
        <w:rPr>
          <w:rFonts w:cstheme="minorHAnsi"/>
        </w:rPr>
        <w:t>ONE (</w:t>
      </w:r>
      <w:r w:rsidR="00322F54" w:rsidRPr="008A29CA">
        <w:rPr>
          <w:rFonts w:cstheme="minorHAnsi"/>
        </w:rPr>
        <w:t>1</w:t>
      </w:r>
      <w:r w:rsidRPr="008A29CA">
        <w:rPr>
          <w:rFonts w:cstheme="minorHAnsi"/>
        </w:rPr>
        <w:t>)</w:t>
      </w:r>
      <w:r w:rsidR="00322F54" w:rsidRPr="008A29CA">
        <w:rPr>
          <w:rFonts w:cstheme="minorHAnsi"/>
        </w:rPr>
        <w:t xml:space="preserve"> </w:t>
      </w:r>
      <w:r w:rsidR="0029503C" w:rsidRPr="008A29CA">
        <w:rPr>
          <w:rFonts w:cstheme="minorHAnsi"/>
        </w:rPr>
        <w:t xml:space="preserve">x </w:t>
      </w:r>
      <w:r w:rsidR="008A29CA" w:rsidRPr="008A29CA">
        <w:rPr>
          <w:rFonts w:eastAsia="Times New Roman" w:cstheme="minorHAnsi"/>
        </w:rPr>
        <w:t xml:space="preserve">Viking “Christmas on the </w:t>
      </w:r>
      <w:r w:rsidR="00014249">
        <w:rPr>
          <w:rFonts w:eastAsia="Times New Roman" w:cstheme="minorHAnsi"/>
        </w:rPr>
        <w:t>Seine</w:t>
      </w:r>
      <w:r w:rsidR="008A29CA" w:rsidRPr="008A29CA">
        <w:rPr>
          <w:rFonts w:eastAsia="Times New Roman" w:cstheme="minorHAnsi"/>
        </w:rPr>
        <w:t xml:space="preserve">” cruise for two people, </w:t>
      </w:r>
      <w:r w:rsidR="00014249" w:rsidRPr="00014249">
        <w:rPr>
          <w:rFonts w:eastAsia="Times New Roman" w:cstheme="minorHAnsi"/>
        </w:rPr>
        <w:t xml:space="preserve">leaving Paris on 2 December 2025 for </w:t>
      </w:r>
      <w:r w:rsidR="00014249">
        <w:rPr>
          <w:rFonts w:eastAsia="Times New Roman" w:cstheme="minorHAnsi"/>
        </w:rPr>
        <w:t>0</w:t>
      </w:r>
      <w:r w:rsidR="00014249" w:rsidRPr="00014249">
        <w:rPr>
          <w:rFonts w:eastAsia="Times New Roman" w:cstheme="minorHAnsi"/>
        </w:rPr>
        <w:t xml:space="preserve">8 days and </w:t>
      </w:r>
      <w:r w:rsidR="00014249">
        <w:rPr>
          <w:rFonts w:eastAsia="Times New Roman" w:cstheme="minorHAnsi"/>
        </w:rPr>
        <w:t>0</w:t>
      </w:r>
      <w:r w:rsidR="00014249" w:rsidRPr="00014249">
        <w:rPr>
          <w:rFonts w:eastAsia="Times New Roman" w:cstheme="minorHAnsi"/>
        </w:rPr>
        <w:t>7 nights</w:t>
      </w:r>
      <w:r w:rsidR="0025186A">
        <w:rPr>
          <w:rFonts w:eastAsia="Times New Roman" w:cstheme="minorHAnsi"/>
        </w:rPr>
        <w:t>.</w:t>
      </w:r>
    </w:p>
    <w:p w14:paraId="6B98FFBB" w14:textId="77777777" w:rsidR="008A29CA" w:rsidRPr="008A29CA" w:rsidRDefault="008A29CA" w:rsidP="008A29CA">
      <w:pPr>
        <w:pStyle w:val="ListParagraph"/>
        <w:spacing w:after="0" w:line="240" w:lineRule="auto"/>
        <w:ind w:left="1080"/>
        <w:contextualSpacing w:val="0"/>
        <w:rPr>
          <w:rFonts w:cstheme="minorHAnsi"/>
        </w:rPr>
      </w:pPr>
    </w:p>
    <w:p w14:paraId="7BFA8DD1" w14:textId="77777777" w:rsidR="008A29CA" w:rsidRPr="008A29CA" w:rsidRDefault="008A29CA" w:rsidP="008A29CA">
      <w:pPr>
        <w:pStyle w:val="ListParagraph"/>
        <w:numPr>
          <w:ilvl w:val="1"/>
          <w:numId w:val="15"/>
        </w:numPr>
        <w:spacing w:after="0" w:line="240" w:lineRule="auto"/>
        <w:contextualSpacing w:val="0"/>
        <w:rPr>
          <w:rFonts w:eastAsia="Times New Roman" w:cstheme="minorHAnsi"/>
        </w:rPr>
      </w:pPr>
      <w:r w:rsidRPr="008A29CA">
        <w:rPr>
          <w:rFonts w:eastAsia="Times New Roman" w:cstheme="minorHAnsi"/>
        </w:rPr>
        <w:t>Prize inclusions:</w:t>
      </w:r>
    </w:p>
    <w:p w14:paraId="4A34AF0A"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8-day cruise in French Balcony (Category D) Stateroom</w:t>
      </w:r>
    </w:p>
    <w:p w14:paraId="622BF0E5"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6 Guided Tours</w:t>
      </w:r>
    </w:p>
    <w:p w14:paraId="4AC55F00"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1 country</w:t>
      </w:r>
    </w:p>
    <w:p w14:paraId="10DA6CBA"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All onboard meals</w:t>
      </w:r>
    </w:p>
    <w:p w14:paraId="2689DA5D"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Beer &amp; wine with lunch and dinner</w:t>
      </w:r>
    </w:p>
    <w:p w14:paraId="118ADD82"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Visits to UNESCO World Heritage Sites</w:t>
      </w:r>
    </w:p>
    <w:p w14:paraId="17606ECA"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Culture Curriculum</w:t>
      </w:r>
    </w:p>
    <w:p w14:paraId="6986F573"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All port charges</w:t>
      </w:r>
    </w:p>
    <w:p w14:paraId="79833436"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Free Wi-Fi</w:t>
      </w:r>
    </w:p>
    <w:p w14:paraId="3976E9FD"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All onboard gratuities</w:t>
      </w:r>
    </w:p>
    <w:p w14:paraId="21FB57D1" w14:textId="77777777" w:rsidR="00014249" w:rsidRDefault="00014249" w:rsidP="00014249">
      <w:pPr>
        <w:pStyle w:val="xmsolistparagraph"/>
        <w:numPr>
          <w:ilvl w:val="2"/>
          <w:numId w:val="15"/>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Up to A$1,500 flight credit per person</w:t>
      </w:r>
    </w:p>
    <w:p w14:paraId="1CBCC835" w14:textId="77777777" w:rsidR="00014249" w:rsidRPr="008A29CA" w:rsidRDefault="00014249" w:rsidP="00014249">
      <w:pPr>
        <w:pStyle w:val="ListParagraph"/>
        <w:spacing w:after="0" w:line="240" w:lineRule="auto"/>
        <w:ind w:left="360"/>
        <w:contextualSpacing w:val="0"/>
        <w:rPr>
          <w:rFonts w:eastAsia="Times New Roman" w:cstheme="minorHAnsi"/>
        </w:rPr>
      </w:pPr>
    </w:p>
    <w:p w14:paraId="1159477D" w14:textId="666458A2" w:rsidR="00014249" w:rsidRPr="00014249" w:rsidRDefault="00014249" w:rsidP="00014249">
      <w:pPr>
        <w:pStyle w:val="ListParagraph"/>
        <w:spacing w:after="0" w:line="240" w:lineRule="auto"/>
        <w:ind w:left="1080"/>
        <w:contextualSpacing w:val="0"/>
        <w:rPr>
          <w:rFonts w:eastAsia="Times New Roman" w:cstheme="minorHAnsi"/>
        </w:rPr>
      </w:pPr>
      <w:r w:rsidRPr="008A29CA">
        <w:rPr>
          <w:rFonts w:eastAsia="Times New Roman" w:cstheme="minorHAnsi"/>
        </w:rPr>
        <w:t xml:space="preserve">The </w:t>
      </w:r>
      <w:r>
        <w:rPr>
          <w:rFonts w:eastAsia="Times New Roman" w:cstheme="minorHAnsi"/>
        </w:rPr>
        <w:t xml:space="preserve">total </w:t>
      </w:r>
      <w:r w:rsidRPr="008A29CA">
        <w:rPr>
          <w:rFonts w:eastAsia="Times New Roman" w:cstheme="minorHAnsi"/>
        </w:rPr>
        <w:t xml:space="preserve">prize is valued </w:t>
      </w:r>
      <w:r>
        <w:rPr>
          <w:rFonts w:eastAsia="Times New Roman" w:cstheme="minorHAnsi"/>
        </w:rPr>
        <w:t xml:space="preserve">up to </w:t>
      </w:r>
      <w:r w:rsidRPr="008A29CA">
        <w:rPr>
          <w:rFonts w:eastAsia="Times New Roman" w:cstheme="minorHAnsi"/>
        </w:rPr>
        <w:t>$15,</w:t>
      </w:r>
      <w:r>
        <w:rPr>
          <w:rFonts w:eastAsia="Times New Roman" w:cstheme="minorHAnsi"/>
        </w:rPr>
        <w:t>99</w:t>
      </w:r>
      <w:r w:rsidRPr="008A29CA">
        <w:rPr>
          <w:rFonts w:eastAsia="Times New Roman" w:cstheme="minorHAnsi"/>
        </w:rPr>
        <w:t>0 and is based on 2 people travelling together and</w:t>
      </w:r>
      <w:r>
        <w:rPr>
          <w:rFonts w:eastAsia="Times New Roman" w:cstheme="minorHAnsi"/>
        </w:rPr>
        <w:t xml:space="preserve"> </w:t>
      </w:r>
      <w:r w:rsidRPr="00014249">
        <w:rPr>
          <w:rFonts w:eastAsia="Times New Roman" w:cstheme="minorHAnsi"/>
        </w:rPr>
        <w:t>sharing a stateroom.</w:t>
      </w:r>
    </w:p>
    <w:p w14:paraId="03BDA456" w14:textId="77777777" w:rsidR="008A29CA" w:rsidRPr="008A29CA" w:rsidRDefault="008A29CA" w:rsidP="008A29CA">
      <w:pPr>
        <w:spacing w:after="0" w:line="240" w:lineRule="auto"/>
        <w:rPr>
          <w:rFonts w:eastAsia="Times New Roman" w:cstheme="minorHAnsi"/>
        </w:rPr>
      </w:pPr>
    </w:p>
    <w:p w14:paraId="60AFD6C9" w14:textId="4301DDA0" w:rsidR="00835181" w:rsidRPr="008A29CA" w:rsidRDefault="00835181" w:rsidP="00835181">
      <w:pPr>
        <w:pStyle w:val="ListParagraph"/>
        <w:numPr>
          <w:ilvl w:val="0"/>
          <w:numId w:val="1"/>
        </w:numPr>
        <w:ind w:left="567" w:hanging="567"/>
        <w:contextualSpacing w:val="0"/>
        <w:rPr>
          <w:rFonts w:cstheme="minorHAnsi"/>
        </w:rPr>
      </w:pPr>
      <w:r w:rsidRPr="008A29CA">
        <w:rPr>
          <w:rFonts w:cstheme="minorHAnsi"/>
        </w:rPr>
        <w:t>Only one prize will be awarded.</w:t>
      </w:r>
    </w:p>
    <w:p w14:paraId="54CFBF2D" w14:textId="27AA04DC" w:rsidR="00CD4C65" w:rsidRPr="008A29CA" w:rsidRDefault="004E3368" w:rsidP="0029503C">
      <w:pPr>
        <w:pStyle w:val="ListParagraph"/>
        <w:numPr>
          <w:ilvl w:val="0"/>
          <w:numId w:val="1"/>
        </w:numPr>
        <w:ind w:left="567" w:hanging="567"/>
        <w:contextualSpacing w:val="0"/>
        <w:rPr>
          <w:rFonts w:cstheme="minorHAnsi"/>
        </w:rPr>
      </w:pPr>
      <w:bookmarkStart w:id="1" w:name="_Hlk152140268"/>
      <w:r w:rsidRPr="008A29CA">
        <w:rPr>
          <w:rFonts w:cstheme="minorHAnsi"/>
        </w:rPr>
        <w:t>The winner</w:t>
      </w:r>
      <w:r w:rsidR="00CD4C65" w:rsidRPr="008A29CA">
        <w:rPr>
          <w:rFonts w:cstheme="minorHAnsi"/>
        </w:rPr>
        <w:t xml:space="preserve"> will be notified by telephone and in writing </w:t>
      </w:r>
      <w:r w:rsidR="00A1300F" w:rsidRPr="008A29CA">
        <w:rPr>
          <w:rFonts w:cstheme="minorHAnsi"/>
        </w:rPr>
        <w:t xml:space="preserve">within 7 business days of the draw </w:t>
      </w:r>
      <w:r w:rsidR="00CD4C65" w:rsidRPr="008A29CA">
        <w:rPr>
          <w:rFonts w:cstheme="minorHAnsi"/>
        </w:rPr>
        <w:t>using the contact details prov</w:t>
      </w:r>
      <w:r w:rsidRPr="008A29CA">
        <w:rPr>
          <w:rFonts w:cstheme="minorHAnsi"/>
        </w:rPr>
        <w:t>ided in their entry. The winner’s</w:t>
      </w:r>
      <w:r w:rsidR="00CD4C65" w:rsidRPr="008A29CA">
        <w:rPr>
          <w:rFonts w:cstheme="minorHAnsi"/>
        </w:rPr>
        <w:t xml:space="preserve"> </w:t>
      </w:r>
      <w:r w:rsidR="006143A2">
        <w:rPr>
          <w:rFonts w:cstheme="minorHAnsi"/>
        </w:rPr>
        <w:t xml:space="preserve">first initial, last </w:t>
      </w:r>
      <w:r w:rsidR="00CD4C65" w:rsidRPr="008A29CA">
        <w:rPr>
          <w:rFonts w:cstheme="minorHAnsi"/>
        </w:rPr>
        <w:t xml:space="preserve">name </w:t>
      </w:r>
      <w:r w:rsidR="006143A2">
        <w:rPr>
          <w:rFonts w:cstheme="minorHAnsi"/>
        </w:rPr>
        <w:t xml:space="preserve">and postcode </w:t>
      </w:r>
      <w:r w:rsidR="00CD4C65" w:rsidRPr="008A29CA">
        <w:rPr>
          <w:rFonts w:cstheme="minorHAnsi"/>
        </w:rPr>
        <w:t xml:space="preserve">will be published </w:t>
      </w:r>
      <w:r w:rsidR="00573231" w:rsidRPr="008A29CA">
        <w:rPr>
          <w:rFonts w:cstheme="minorHAnsi"/>
        </w:rPr>
        <w:t>on www.prizestolove.com.au/winners</w:t>
      </w:r>
      <w:r w:rsidR="00CD4C65" w:rsidRPr="008A29CA">
        <w:rPr>
          <w:rFonts w:cstheme="minorHAnsi"/>
        </w:rPr>
        <w:t xml:space="preserve"> on </w:t>
      </w:r>
      <w:r w:rsidR="00573231" w:rsidRPr="008A29CA">
        <w:rPr>
          <w:rFonts w:cstheme="minorHAnsi"/>
        </w:rPr>
        <w:t>22 January 202</w:t>
      </w:r>
      <w:r w:rsidR="00014249">
        <w:rPr>
          <w:rFonts w:cstheme="minorHAnsi"/>
        </w:rPr>
        <w:t>5</w:t>
      </w:r>
      <w:r w:rsidR="00CD4C65" w:rsidRPr="008A29CA">
        <w:rPr>
          <w:rFonts w:cstheme="minorHAnsi"/>
        </w:rPr>
        <w:t>.</w:t>
      </w:r>
    </w:p>
    <w:bookmarkEnd w:id="1"/>
    <w:p w14:paraId="40E5F93D" w14:textId="77777777" w:rsidR="0029503C" w:rsidRPr="008A29CA" w:rsidRDefault="0029503C" w:rsidP="0029503C">
      <w:pPr>
        <w:pStyle w:val="ListParagraph"/>
        <w:numPr>
          <w:ilvl w:val="0"/>
          <w:numId w:val="1"/>
        </w:numPr>
        <w:ind w:left="567" w:hanging="567"/>
        <w:contextualSpacing w:val="0"/>
        <w:rPr>
          <w:rFonts w:cstheme="minorHAnsi"/>
        </w:rPr>
      </w:pPr>
      <w:r w:rsidRPr="008A29CA">
        <w:rPr>
          <w:rFonts w:cstheme="minorHAnsi"/>
        </w:rPr>
        <w:t xml:space="preserve">The </w:t>
      </w:r>
      <w:r w:rsidR="0004035F" w:rsidRPr="008A29CA">
        <w:rPr>
          <w:rFonts w:cstheme="minorHAnsi"/>
        </w:rPr>
        <w:t>winner</w:t>
      </w:r>
      <w:r w:rsidRPr="008A29CA">
        <w:rPr>
          <w:rFonts w:cstheme="minorHAnsi"/>
        </w:rPr>
        <w:t xml:space="preserve"> must take </w:t>
      </w:r>
      <w:r w:rsidR="0004035F" w:rsidRPr="008A29CA">
        <w:rPr>
          <w:rFonts w:cstheme="minorHAnsi"/>
        </w:rPr>
        <w:t xml:space="preserve">the prize </w:t>
      </w:r>
      <w:r w:rsidRPr="008A29CA">
        <w:rPr>
          <w:rFonts w:cstheme="minorHAnsi"/>
        </w:rPr>
        <w:t xml:space="preserve">as offered. The prize, or any unused portion of the prize, is not exchangeable </w:t>
      </w:r>
      <w:r w:rsidR="0004035F" w:rsidRPr="008A29CA">
        <w:rPr>
          <w:rFonts w:cstheme="minorHAnsi"/>
        </w:rPr>
        <w:t>and</w:t>
      </w:r>
      <w:r w:rsidRPr="008A29CA">
        <w:rPr>
          <w:rFonts w:cstheme="minorHAnsi"/>
        </w:rPr>
        <w:t xml:space="preserve"> cannot be redeemed as cash. The prize cannot be used in conjunction with any other special offer. </w:t>
      </w:r>
    </w:p>
    <w:p w14:paraId="3A827468" w14:textId="77777777" w:rsidR="0029503C" w:rsidRPr="008A29CA" w:rsidRDefault="0029503C" w:rsidP="0029503C">
      <w:pPr>
        <w:pStyle w:val="ListParagraph"/>
        <w:numPr>
          <w:ilvl w:val="0"/>
          <w:numId w:val="1"/>
        </w:numPr>
        <w:ind w:left="567" w:hanging="567"/>
        <w:contextualSpacing w:val="0"/>
        <w:rPr>
          <w:rFonts w:cstheme="minorHAnsi"/>
        </w:rPr>
      </w:pPr>
      <w:r w:rsidRPr="008A29CA">
        <w:rPr>
          <w:rFonts w:cstheme="minorHAnsi"/>
        </w:rPr>
        <w:t>If, for any reason, the winner does not take the prize at the time stipulated by the Promoter, the prize will be forfeited by the winner and cash will not be awarded in lieu of the prize.</w:t>
      </w:r>
    </w:p>
    <w:p w14:paraId="39B87E44" w14:textId="77777777" w:rsidR="0029503C" w:rsidRPr="008A29CA" w:rsidRDefault="0004035F" w:rsidP="0029503C">
      <w:pPr>
        <w:pStyle w:val="ListParagraph"/>
        <w:numPr>
          <w:ilvl w:val="0"/>
          <w:numId w:val="1"/>
        </w:numPr>
        <w:ind w:left="567" w:hanging="567"/>
        <w:contextualSpacing w:val="0"/>
        <w:rPr>
          <w:rFonts w:cstheme="minorHAnsi"/>
        </w:rPr>
      </w:pPr>
      <w:r w:rsidRPr="008A29CA">
        <w:rPr>
          <w:rFonts w:cstheme="minorHAnsi"/>
        </w:rPr>
        <w:t>If</w:t>
      </w:r>
      <w:r w:rsidR="0029503C" w:rsidRPr="008A29CA">
        <w:rPr>
          <w:rFonts w:cstheme="minorHAnsi"/>
        </w:rPr>
        <w:t xml:space="preserve"> a prize, or part of a prize, is unavailable, the Promoter </w:t>
      </w:r>
      <w:r w:rsidRPr="008A29CA">
        <w:rPr>
          <w:rFonts w:cstheme="minorHAnsi"/>
        </w:rPr>
        <w:t>may</w:t>
      </w:r>
      <w:r w:rsidR="0029503C" w:rsidRPr="008A29CA">
        <w:rPr>
          <w:rFonts w:cstheme="minorHAnsi"/>
        </w:rPr>
        <w:t xml:space="preserve"> substitute an alternative prize to </w:t>
      </w:r>
      <w:r w:rsidRPr="008A29CA">
        <w:rPr>
          <w:rFonts w:cstheme="minorHAnsi"/>
        </w:rPr>
        <w:t xml:space="preserve">substantially </w:t>
      </w:r>
      <w:r w:rsidR="0029503C" w:rsidRPr="008A29CA">
        <w:rPr>
          <w:rFonts w:cstheme="minorHAnsi"/>
        </w:rPr>
        <w:t>the same recommended retail value and/or specification</w:t>
      </w:r>
      <w:r w:rsidRPr="008A29CA">
        <w:rPr>
          <w:rFonts w:cstheme="minorHAnsi"/>
        </w:rPr>
        <w:t>,</w:t>
      </w:r>
      <w:r w:rsidR="0029503C" w:rsidRPr="008A29CA">
        <w:rPr>
          <w:rFonts w:cstheme="minorHAnsi"/>
        </w:rPr>
        <w:t xml:space="preserve"> subject to any w</w:t>
      </w:r>
      <w:r w:rsidRPr="008A29CA">
        <w:rPr>
          <w:rFonts w:cstheme="minorHAnsi"/>
        </w:rPr>
        <w:t>ritten direction</w:t>
      </w:r>
      <w:r w:rsidR="0029503C" w:rsidRPr="008A29CA">
        <w:rPr>
          <w:rFonts w:cstheme="minorHAnsi"/>
        </w:rPr>
        <w:t xml:space="preserve"> from the various </w:t>
      </w:r>
      <w:r w:rsidR="007A1DBA" w:rsidRPr="008A29CA">
        <w:rPr>
          <w:rFonts w:cstheme="minorHAnsi"/>
        </w:rPr>
        <w:t>regulatory authorities</w:t>
      </w:r>
      <w:r w:rsidR="0029503C" w:rsidRPr="008A29CA">
        <w:rPr>
          <w:rFonts w:cstheme="minorHAnsi"/>
        </w:rPr>
        <w:t>.</w:t>
      </w:r>
    </w:p>
    <w:p w14:paraId="75D0D14A" w14:textId="0F147B5D" w:rsidR="0029503C" w:rsidRDefault="0029503C" w:rsidP="00BB7376">
      <w:pPr>
        <w:pStyle w:val="ListParagraph"/>
        <w:numPr>
          <w:ilvl w:val="0"/>
          <w:numId w:val="1"/>
        </w:numPr>
        <w:ind w:left="567" w:hanging="567"/>
        <w:contextualSpacing w:val="0"/>
        <w:rPr>
          <w:rFonts w:cstheme="minorHAnsi"/>
        </w:rPr>
      </w:pPr>
      <w:r w:rsidRPr="008A29CA">
        <w:rPr>
          <w:rFonts w:cstheme="minorHAnsi"/>
        </w:rPr>
        <w:t xml:space="preserve">If necessary, an unclaimed prize draw will be held on </w:t>
      </w:r>
      <w:r w:rsidR="00D638DC" w:rsidRPr="008A29CA">
        <w:rPr>
          <w:rFonts w:cstheme="minorHAnsi"/>
        </w:rPr>
        <w:t>1</w:t>
      </w:r>
      <w:r w:rsidR="00014249">
        <w:rPr>
          <w:rFonts w:cstheme="minorHAnsi"/>
        </w:rPr>
        <w:t>4</w:t>
      </w:r>
      <w:r w:rsidR="00D638DC" w:rsidRPr="008A29CA">
        <w:rPr>
          <w:rFonts w:cstheme="minorHAnsi"/>
        </w:rPr>
        <w:t xml:space="preserve"> April 202</w:t>
      </w:r>
      <w:r w:rsidR="00014249">
        <w:rPr>
          <w:rFonts w:cstheme="minorHAnsi"/>
        </w:rPr>
        <w:t>5</w:t>
      </w:r>
      <w:r w:rsidRPr="008A29CA">
        <w:rPr>
          <w:rFonts w:cstheme="minorHAnsi"/>
        </w:rPr>
        <w:t xml:space="preserve"> at the same time</w:t>
      </w:r>
      <w:r w:rsidR="0004035F" w:rsidRPr="008A29CA">
        <w:rPr>
          <w:rFonts w:cstheme="minorHAnsi"/>
        </w:rPr>
        <w:t xml:space="preserve"> and place as the original draw</w:t>
      </w:r>
      <w:r w:rsidRPr="008A29CA">
        <w:rPr>
          <w:rFonts w:cstheme="minorHAnsi"/>
        </w:rPr>
        <w:t xml:space="preserve"> </w:t>
      </w:r>
      <w:proofErr w:type="gramStart"/>
      <w:r w:rsidRPr="008A29CA">
        <w:rPr>
          <w:rFonts w:cstheme="minorHAnsi"/>
        </w:rPr>
        <w:t>in order to</w:t>
      </w:r>
      <w:proofErr w:type="gramEnd"/>
      <w:r w:rsidRPr="008A29CA">
        <w:rPr>
          <w:rFonts w:cstheme="minorHAnsi"/>
        </w:rPr>
        <w:t xml:space="preserve"> distribute any unclaimed</w:t>
      </w:r>
      <w:r w:rsidR="0004035F" w:rsidRPr="008A29CA">
        <w:rPr>
          <w:rFonts w:cstheme="minorHAnsi"/>
        </w:rPr>
        <w:t xml:space="preserve"> prize(s)</w:t>
      </w:r>
      <w:r w:rsidR="00BB7376" w:rsidRPr="008A29CA">
        <w:rPr>
          <w:rFonts w:cstheme="minorHAnsi"/>
        </w:rPr>
        <w:t>, subject to any directions from a regulatory authority</w:t>
      </w:r>
      <w:r w:rsidR="00D05F0A" w:rsidRPr="008A29CA">
        <w:rPr>
          <w:rFonts w:cstheme="minorHAnsi"/>
        </w:rPr>
        <w:t>. A</w:t>
      </w:r>
      <w:r w:rsidRPr="008A29CA">
        <w:rPr>
          <w:rFonts w:cstheme="minorHAnsi"/>
        </w:rPr>
        <w:t xml:space="preserve"> winner from this draw</w:t>
      </w:r>
      <w:r w:rsidR="00BB7376" w:rsidRPr="008A29CA">
        <w:rPr>
          <w:rFonts w:cstheme="minorHAnsi"/>
        </w:rPr>
        <w:t>, if any,</w:t>
      </w:r>
      <w:r w:rsidRPr="008A29CA">
        <w:rPr>
          <w:rFonts w:cstheme="minorHAnsi"/>
        </w:rPr>
        <w:t xml:space="preserve"> will be notified </w:t>
      </w:r>
      <w:r w:rsidR="00C23C72" w:rsidRPr="008A29CA">
        <w:rPr>
          <w:rFonts w:cstheme="minorHAnsi"/>
        </w:rPr>
        <w:t>in writing</w:t>
      </w:r>
      <w:r w:rsidRPr="008A29CA">
        <w:rPr>
          <w:rFonts w:cstheme="minorHAnsi"/>
        </w:rPr>
        <w:t xml:space="preserve"> using </w:t>
      </w:r>
      <w:r w:rsidR="0087304C" w:rsidRPr="008A29CA">
        <w:rPr>
          <w:rFonts w:cstheme="minorHAnsi"/>
        </w:rPr>
        <w:t xml:space="preserve">the </w:t>
      </w:r>
      <w:r w:rsidRPr="008A29CA">
        <w:rPr>
          <w:rFonts w:cstheme="minorHAnsi"/>
        </w:rPr>
        <w:t xml:space="preserve">contact details provided in their </w:t>
      </w:r>
      <w:r w:rsidR="0004035F" w:rsidRPr="008A29CA">
        <w:rPr>
          <w:rFonts w:cstheme="minorHAnsi"/>
        </w:rPr>
        <w:t>entry</w:t>
      </w:r>
      <w:r w:rsidR="00D05F0A" w:rsidRPr="008A29CA">
        <w:rPr>
          <w:rFonts w:cstheme="minorHAnsi"/>
        </w:rPr>
        <w:t xml:space="preserve"> </w:t>
      </w:r>
      <w:r w:rsidR="00BB7376" w:rsidRPr="008A29CA">
        <w:rPr>
          <w:rFonts w:cstheme="minorHAnsi"/>
        </w:rPr>
        <w:t xml:space="preserve">within </w:t>
      </w:r>
      <w:r w:rsidR="0087304C" w:rsidRPr="008A29CA">
        <w:rPr>
          <w:rFonts w:cstheme="minorHAnsi"/>
        </w:rPr>
        <w:t>7</w:t>
      </w:r>
      <w:r w:rsidR="00BB7376" w:rsidRPr="008A29CA">
        <w:rPr>
          <w:rFonts w:cstheme="minorHAnsi"/>
        </w:rPr>
        <w:t xml:space="preserve"> business days of the unclaimed prize draw </w:t>
      </w:r>
      <w:r w:rsidR="00D05F0A" w:rsidRPr="008A29CA">
        <w:rPr>
          <w:rFonts w:cstheme="minorHAnsi"/>
        </w:rPr>
        <w:t>and their</w:t>
      </w:r>
      <w:r w:rsidRPr="008A29CA">
        <w:rPr>
          <w:rFonts w:cstheme="minorHAnsi"/>
        </w:rPr>
        <w:t xml:space="preserve"> </w:t>
      </w:r>
      <w:r w:rsidR="006143A2">
        <w:rPr>
          <w:rFonts w:cstheme="minorHAnsi"/>
        </w:rPr>
        <w:t xml:space="preserve">first initial, last </w:t>
      </w:r>
      <w:r w:rsidRPr="008A29CA">
        <w:rPr>
          <w:rFonts w:cstheme="minorHAnsi"/>
        </w:rPr>
        <w:t xml:space="preserve">name </w:t>
      </w:r>
      <w:r w:rsidR="006143A2">
        <w:rPr>
          <w:rFonts w:cstheme="minorHAnsi"/>
        </w:rPr>
        <w:t xml:space="preserve">and postcode </w:t>
      </w:r>
      <w:r w:rsidRPr="008A29CA">
        <w:rPr>
          <w:rFonts w:cstheme="minorHAnsi"/>
        </w:rPr>
        <w:t xml:space="preserve">will be published on </w:t>
      </w:r>
      <w:r w:rsidR="00D638DC" w:rsidRPr="008A29CA">
        <w:rPr>
          <w:rFonts w:cstheme="minorHAnsi"/>
        </w:rPr>
        <w:t xml:space="preserve">www.prizestolove.com.au/winners </w:t>
      </w:r>
      <w:r w:rsidRPr="008A29CA">
        <w:rPr>
          <w:rFonts w:cstheme="minorHAnsi"/>
        </w:rPr>
        <w:t xml:space="preserve">for 28 days from </w:t>
      </w:r>
      <w:r w:rsidR="00014249">
        <w:rPr>
          <w:rFonts w:cstheme="minorHAnsi"/>
        </w:rPr>
        <w:t>21</w:t>
      </w:r>
      <w:r w:rsidR="00D638DC" w:rsidRPr="008A29CA">
        <w:rPr>
          <w:rFonts w:cstheme="minorHAnsi"/>
        </w:rPr>
        <w:t xml:space="preserve"> April 202</w:t>
      </w:r>
      <w:r w:rsidR="00014249">
        <w:rPr>
          <w:rFonts w:cstheme="minorHAnsi"/>
        </w:rPr>
        <w:t>5</w:t>
      </w:r>
      <w:r w:rsidR="00D638DC" w:rsidRPr="008A29CA">
        <w:rPr>
          <w:rFonts w:cstheme="minorHAnsi"/>
        </w:rPr>
        <w:t xml:space="preserve">. </w:t>
      </w:r>
    </w:p>
    <w:p w14:paraId="51AF0C45" w14:textId="77777777" w:rsidR="00DF7B6B" w:rsidRPr="00DF7B6B" w:rsidRDefault="00DF7B6B" w:rsidP="00DF7B6B">
      <w:pPr>
        <w:rPr>
          <w:rFonts w:cstheme="minorHAnsi"/>
        </w:rPr>
      </w:pPr>
    </w:p>
    <w:p w14:paraId="66F9F4DF" w14:textId="77777777" w:rsidR="006E146E" w:rsidRPr="008A29CA" w:rsidRDefault="006E146E" w:rsidP="00EF0A35">
      <w:pPr>
        <w:rPr>
          <w:rFonts w:cstheme="minorHAnsi"/>
          <w:i/>
        </w:rPr>
      </w:pPr>
      <w:r w:rsidRPr="008A29CA">
        <w:rPr>
          <w:rFonts w:cstheme="minorHAnsi"/>
          <w:i/>
        </w:rPr>
        <w:lastRenderedPageBreak/>
        <w:t>Prizes</w:t>
      </w:r>
    </w:p>
    <w:p w14:paraId="1E340BEB" w14:textId="4DA46301" w:rsidR="008B7712" w:rsidRPr="008A29CA" w:rsidRDefault="008B7712" w:rsidP="008B7712">
      <w:pPr>
        <w:pStyle w:val="ListParagraph"/>
        <w:numPr>
          <w:ilvl w:val="0"/>
          <w:numId w:val="1"/>
        </w:numPr>
        <w:ind w:left="567" w:hanging="567"/>
        <w:contextualSpacing w:val="0"/>
        <w:rPr>
          <w:rFonts w:cstheme="minorHAnsi"/>
        </w:rPr>
      </w:pPr>
      <w:r w:rsidRPr="008A29CA">
        <w:rPr>
          <w:rFonts w:cstheme="minorHAnsi"/>
        </w:rPr>
        <w:t xml:space="preserve">The prize </w:t>
      </w:r>
      <w:r w:rsidR="002504FB">
        <w:rPr>
          <w:rFonts w:cstheme="minorHAnsi"/>
        </w:rPr>
        <w:t xml:space="preserve">confirmation </w:t>
      </w:r>
      <w:r w:rsidRPr="008A29CA">
        <w:rPr>
          <w:rFonts w:cstheme="minorHAnsi"/>
        </w:rPr>
        <w:t xml:space="preserve">will be </w:t>
      </w:r>
      <w:r w:rsidR="008A29CA" w:rsidRPr="008A29CA">
        <w:rPr>
          <w:rFonts w:cstheme="minorHAnsi"/>
        </w:rPr>
        <w:t>provided</w:t>
      </w:r>
      <w:r w:rsidRPr="008A29CA">
        <w:rPr>
          <w:rFonts w:cstheme="minorHAnsi"/>
        </w:rPr>
        <w:t xml:space="preserve"> to the </w:t>
      </w:r>
      <w:r w:rsidR="002504FB">
        <w:rPr>
          <w:rFonts w:cstheme="minorHAnsi"/>
        </w:rPr>
        <w:t xml:space="preserve">winners </w:t>
      </w:r>
      <w:r w:rsidRPr="008A29CA">
        <w:rPr>
          <w:rFonts w:cstheme="minorHAnsi"/>
        </w:rPr>
        <w:t xml:space="preserve">nominated </w:t>
      </w:r>
      <w:r w:rsidR="008A29CA" w:rsidRPr="008A29CA">
        <w:rPr>
          <w:rFonts w:cstheme="minorHAnsi"/>
        </w:rPr>
        <w:t xml:space="preserve">email </w:t>
      </w:r>
      <w:r w:rsidRPr="008A29CA">
        <w:rPr>
          <w:rFonts w:cstheme="minorHAnsi"/>
        </w:rPr>
        <w:t>address</w:t>
      </w:r>
      <w:r w:rsidR="002504FB">
        <w:rPr>
          <w:rFonts w:cstheme="minorHAnsi"/>
        </w:rPr>
        <w:t>.</w:t>
      </w:r>
      <w:r w:rsidRPr="008A29CA">
        <w:rPr>
          <w:rFonts w:cstheme="minorHAnsi"/>
        </w:rPr>
        <w:t xml:space="preserve"> The Promoter is not responsible or liable for any delay or failure in the prize </w:t>
      </w:r>
      <w:r w:rsidR="008A29CA" w:rsidRPr="008A29CA">
        <w:rPr>
          <w:rFonts w:cstheme="minorHAnsi"/>
        </w:rPr>
        <w:t>being provided by</w:t>
      </w:r>
      <w:r w:rsidRPr="008A29CA">
        <w:rPr>
          <w:rFonts w:cstheme="minorHAnsi"/>
        </w:rPr>
        <w:t xml:space="preserve"> a third party</w:t>
      </w:r>
      <w:r w:rsidR="008A29CA" w:rsidRPr="008A29CA">
        <w:rPr>
          <w:rFonts w:cstheme="minorHAnsi"/>
        </w:rPr>
        <w:t>.</w:t>
      </w:r>
    </w:p>
    <w:p w14:paraId="4DBA0858" w14:textId="77777777" w:rsidR="006D7E28" w:rsidRPr="008A29CA" w:rsidRDefault="006D7E28" w:rsidP="006D7E28">
      <w:pPr>
        <w:pStyle w:val="ListParagraph"/>
        <w:numPr>
          <w:ilvl w:val="0"/>
          <w:numId w:val="1"/>
        </w:numPr>
        <w:ind w:left="567" w:hanging="567"/>
        <w:contextualSpacing w:val="0"/>
        <w:rPr>
          <w:rFonts w:cstheme="minorHAnsi"/>
        </w:rPr>
      </w:pPr>
      <w:r w:rsidRPr="008A29CA">
        <w:rPr>
          <w:rFonts w:cstheme="minorHAnsi"/>
        </w:rPr>
        <w:t>The prize does not include any ancillary costs associated with redeeming the prize, which are the responsibility of the winner.</w:t>
      </w:r>
    </w:p>
    <w:p w14:paraId="41AED75D" w14:textId="3083C00B" w:rsidR="006E146E" w:rsidRPr="008A29CA" w:rsidRDefault="006E146E" w:rsidP="006E146E">
      <w:pPr>
        <w:pStyle w:val="ListParagraph"/>
        <w:numPr>
          <w:ilvl w:val="0"/>
          <w:numId w:val="1"/>
        </w:numPr>
        <w:ind w:left="567" w:hanging="567"/>
        <w:contextualSpacing w:val="0"/>
        <w:rPr>
          <w:rFonts w:cstheme="minorHAnsi"/>
        </w:rPr>
      </w:pPr>
      <w:r w:rsidRPr="008A29CA">
        <w:rPr>
          <w:rFonts w:cstheme="minorHAnsi"/>
        </w:rPr>
        <w:t>In accepting the prize, the winner acknowledges that they may incur ongoing costs associated with the prize that are the responsibility of the winner.</w:t>
      </w:r>
    </w:p>
    <w:p w14:paraId="6B88EF09" w14:textId="0230E9F8" w:rsidR="006E146E" w:rsidRPr="008A29CA" w:rsidRDefault="006E146E" w:rsidP="006E146E">
      <w:pPr>
        <w:pStyle w:val="ListParagraph"/>
        <w:numPr>
          <w:ilvl w:val="0"/>
          <w:numId w:val="1"/>
        </w:numPr>
        <w:ind w:left="567" w:hanging="567"/>
        <w:contextualSpacing w:val="0"/>
        <w:rPr>
          <w:rFonts w:cstheme="minorHAnsi"/>
        </w:rPr>
      </w:pPr>
      <w:r w:rsidRPr="008A29CA">
        <w:rPr>
          <w:rFonts w:cstheme="minorHAnsi"/>
        </w:rPr>
        <w:t>The prize is subject to the standard terms and conditions of individual prize and service providers.</w:t>
      </w:r>
    </w:p>
    <w:p w14:paraId="2574630A" w14:textId="1456236C" w:rsidR="00573231" w:rsidRPr="008A29CA" w:rsidRDefault="00573231" w:rsidP="00573231">
      <w:pPr>
        <w:rPr>
          <w:rFonts w:cstheme="minorHAnsi"/>
          <w:i/>
          <w:iCs/>
        </w:rPr>
      </w:pPr>
      <w:r w:rsidRPr="008A29CA">
        <w:rPr>
          <w:rFonts w:cstheme="minorHAnsi"/>
          <w:i/>
          <w:iCs/>
        </w:rPr>
        <w:t>Travel</w:t>
      </w:r>
    </w:p>
    <w:p w14:paraId="57D0A194" w14:textId="69C07502" w:rsidR="00014249" w:rsidRDefault="00014249" w:rsidP="00014249">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 xml:space="preserve">The Prize is not transferable or exchangeable and cannot be taken as cash. The Prize must be taken as offered and cannot be varied. If for any reason the winner is unable to accept the prize as stated, the winner will forfeit the </w:t>
      </w:r>
      <w:proofErr w:type="gramStart"/>
      <w:r>
        <w:rPr>
          <w:rFonts w:ascii="Calibri" w:hAnsi="Calibri" w:cs="Calibri"/>
          <w:color w:val="242424"/>
          <w:sz w:val="22"/>
          <w:szCs w:val="22"/>
          <w:bdr w:val="none" w:sz="0" w:space="0" w:color="auto" w:frame="1"/>
          <w:lang w:val="en-US"/>
        </w:rPr>
        <w:t>prize</w:t>
      </w:r>
      <w:proofErr w:type="gramEnd"/>
      <w:r>
        <w:rPr>
          <w:rFonts w:ascii="Calibri" w:hAnsi="Calibri" w:cs="Calibri"/>
          <w:color w:val="242424"/>
          <w:sz w:val="22"/>
          <w:szCs w:val="22"/>
          <w:bdr w:val="none" w:sz="0" w:space="0" w:color="auto" w:frame="1"/>
          <w:lang w:val="en-US"/>
        </w:rPr>
        <w:t xml:space="preserve"> and no compensation will be given in lieu.</w:t>
      </w:r>
    </w:p>
    <w:p w14:paraId="79D37CA9" w14:textId="77777777" w:rsidR="00014249" w:rsidRDefault="00014249" w:rsidP="00014249">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 xml:space="preserve">The winner and their travelling companion must be a minimum of 18 years of age. Prize Terms &amp; Conditions apply. The Prize is subject to availability. Any changes or costs incurred once the tickets have been </w:t>
      </w:r>
      <w:proofErr w:type="gramStart"/>
      <w:r>
        <w:rPr>
          <w:rFonts w:ascii="Calibri" w:hAnsi="Calibri" w:cs="Calibri"/>
          <w:color w:val="242424"/>
          <w:sz w:val="22"/>
          <w:szCs w:val="22"/>
          <w:bdr w:val="none" w:sz="0" w:space="0" w:color="auto" w:frame="1"/>
          <w:lang w:val="en-US"/>
        </w:rPr>
        <w:t>issued,</w:t>
      </w:r>
      <w:proofErr w:type="gramEnd"/>
      <w:r>
        <w:rPr>
          <w:rFonts w:ascii="Calibri" w:hAnsi="Calibri" w:cs="Calibri"/>
          <w:color w:val="242424"/>
          <w:sz w:val="22"/>
          <w:szCs w:val="22"/>
          <w:bdr w:val="none" w:sz="0" w:space="0" w:color="auto" w:frame="1"/>
          <w:lang w:val="en-US"/>
        </w:rPr>
        <w:t xml:space="preserve"> will be the sole responsibility of the winner.</w:t>
      </w:r>
    </w:p>
    <w:p w14:paraId="41624DB0" w14:textId="77777777" w:rsidR="00014249" w:rsidRDefault="00014249" w:rsidP="00014249">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 xml:space="preserve">All elements of the Prize must be taken together. Travel restrictions may apply. The winner and their travel companion must travel together. Any meals or tips which are not included in the Cruise, transfer fees, Passports, Visas, telephone charges, laundry, additional nights or upgrades, any other personal expenses, travel insurance, and airport transfers are the responsibility of the winner and their travel companion. If for any reason the winner is unable to accept the Prize as stated, and within the date indicated, the winner will forfeit that </w:t>
      </w:r>
      <w:proofErr w:type="gramStart"/>
      <w:r>
        <w:rPr>
          <w:rFonts w:ascii="Calibri" w:hAnsi="Calibri" w:cs="Calibri"/>
          <w:color w:val="242424"/>
          <w:sz w:val="22"/>
          <w:szCs w:val="22"/>
          <w:bdr w:val="none" w:sz="0" w:space="0" w:color="auto" w:frame="1"/>
          <w:lang w:val="en-US"/>
        </w:rPr>
        <w:t>Prize</w:t>
      </w:r>
      <w:proofErr w:type="gramEnd"/>
      <w:r>
        <w:rPr>
          <w:rFonts w:ascii="Calibri" w:hAnsi="Calibri" w:cs="Calibri"/>
          <w:color w:val="242424"/>
          <w:sz w:val="22"/>
          <w:szCs w:val="22"/>
          <w:bdr w:val="none" w:sz="0" w:space="0" w:color="auto" w:frame="1"/>
          <w:lang w:val="en-US"/>
        </w:rPr>
        <w:t xml:space="preserve"> and no compensation will be given in lieu.</w:t>
      </w:r>
    </w:p>
    <w:p w14:paraId="734B4129" w14:textId="77777777" w:rsidR="00014249" w:rsidRDefault="00014249" w:rsidP="00014249">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Travel or entry documentation (Visas) and arrival fees are the responsibility of the Winner and their travel companion. It is the Winner’s responsibility to check with all government travel advisory and immigration authorities regarding travel requirements and eligibility. Any fines, penalties, payments, and expenditures incurred because of not meeting such requirements will be the sole responsibility of the Winner and their travel companion.</w:t>
      </w:r>
    </w:p>
    <w:p w14:paraId="290FB523" w14:textId="77777777" w:rsidR="00014249" w:rsidRDefault="00014249" w:rsidP="00014249">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Any mandatory conditions related to taking the prize including COVID-19 vaccinations for any travel outside of Australia, are the responsibility of the Winner and their travel companion. If the Winner or their travel companion have not complied at the time of travel, boarding may be denied, and the prize duly forfeited. This includes any third-party vaccination requirements from any travel operator required to take the prize. If travel and quarantine restrictions imposed by the Australian or International Governments impact the Winner’s ability to take the prize as stated, </w:t>
      </w:r>
      <w:r>
        <w:rPr>
          <w:rStyle w:val="marks2ob1qoai"/>
          <w:rFonts w:ascii="Calibri" w:hAnsi="Calibri" w:cs="Calibri"/>
          <w:color w:val="242424"/>
          <w:sz w:val="22"/>
          <w:szCs w:val="22"/>
          <w:bdr w:val="none" w:sz="0" w:space="0" w:color="auto" w:frame="1"/>
          <w:lang w:val="en-US"/>
        </w:rPr>
        <w:t>Viking</w:t>
      </w:r>
      <w:r>
        <w:rPr>
          <w:rFonts w:ascii="Calibri" w:hAnsi="Calibri" w:cs="Calibri"/>
          <w:color w:val="242424"/>
          <w:sz w:val="22"/>
          <w:szCs w:val="22"/>
          <w:bdr w:val="none" w:sz="0" w:space="0" w:color="auto" w:frame="1"/>
          <w:lang w:val="en-US"/>
        </w:rPr>
        <w:t> will make every effort to defer the departure date to a date of their choosing.</w:t>
      </w:r>
    </w:p>
    <w:p w14:paraId="5AA4C147" w14:textId="77777777" w:rsidR="00014249" w:rsidRDefault="00014249" w:rsidP="00014249">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Included flight credits are to be used towards flights booked by </w:t>
      </w:r>
      <w:r>
        <w:rPr>
          <w:rStyle w:val="marks2ob1qoai"/>
          <w:rFonts w:ascii="Calibri" w:hAnsi="Calibri" w:cs="Calibri"/>
          <w:color w:val="242424"/>
          <w:sz w:val="22"/>
          <w:szCs w:val="22"/>
          <w:bdr w:val="none" w:sz="0" w:space="0" w:color="auto" w:frame="1"/>
          <w:lang w:val="en-US"/>
        </w:rPr>
        <w:t>Viking</w:t>
      </w:r>
      <w:r>
        <w:rPr>
          <w:rFonts w:ascii="Calibri" w:hAnsi="Calibri" w:cs="Calibri"/>
          <w:color w:val="242424"/>
          <w:sz w:val="22"/>
          <w:szCs w:val="22"/>
          <w:bdr w:val="none" w:sz="0" w:space="0" w:color="auto" w:frame="1"/>
          <w:lang w:val="en-US"/>
        </w:rPr>
        <w:t> and from major gateway cities in Australia. Should the applicable airfare be higher than the value of the Included Flight Credit, guests are required to pay the difference. Any unused portion of the Included Flight Credit is forfeited and cannot be transferred towards any other portion of the booking or any other person. Flights are subject to availability. Flight offer is only valid if booked in conjunction with a </w:t>
      </w:r>
      <w:r>
        <w:rPr>
          <w:rStyle w:val="marks2ob1qoai"/>
          <w:rFonts w:ascii="Calibri" w:hAnsi="Calibri" w:cs="Calibri"/>
          <w:color w:val="242424"/>
          <w:sz w:val="22"/>
          <w:szCs w:val="22"/>
          <w:bdr w:val="none" w:sz="0" w:space="0" w:color="auto" w:frame="1"/>
          <w:lang w:val="en-US"/>
        </w:rPr>
        <w:t>Viking</w:t>
      </w:r>
      <w:r>
        <w:rPr>
          <w:rFonts w:ascii="Calibri" w:hAnsi="Calibri" w:cs="Calibri"/>
          <w:color w:val="242424"/>
          <w:sz w:val="22"/>
          <w:szCs w:val="22"/>
          <w:bdr w:val="none" w:sz="0" w:space="0" w:color="auto" w:frame="1"/>
          <w:lang w:val="en-US"/>
        </w:rPr>
        <w:t> “Christmas on the Seine” cruise for two people, leaving Paris on 2 December 2025 for 8 days and 7 nights.</w:t>
      </w:r>
    </w:p>
    <w:p w14:paraId="7D979828" w14:textId="77777777" w:rsidR="00014249" w:rsidRDefault="00014249" w:rsidP="00014249">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lastRenderedPageBreak/>
        <w:t>If applicable, a valid passport is required for all international journeys with at least 6 months of validity from the date of return.</w:t>
      </w:r>
    </w:p>
    <w:p w14:paraId="3BB52ECB" w14:textId="77777777" w:rsidR="00014249" w:rsidRDefault="00014249" w:rsidP="00014249">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Calibri" w:hAnsi="Calibri" w:cs="Calibri"/>
          <w:color w:val="242424"/>
          <w:sz w:val="22"/>
          <w:szCs w:val="22"/>
          <w:bdr w:val="none" w:sz="0" w:space="0" w:color="auto" w:frame="1"/>
          <w:lang w:val="en-US"/>
        </w:rPr>
        <w:t xml:space="preserve">If applicable, names as per passport and dates of birth for all </w:t>
      </w:r>
      <w:proofErr w:type="spellStart"/>
      <w:r>
        <w:rPr>
          <w:rFonts w:ascii="Calibri" w:hAnsi="Calibri" w:cs="Calibri"/>
          <w:color w:val="242424"/>
          <w:sz w:val="22"/>
          <w:szCs w:val="22"/>
          <w:bdr w:val="none" w:sz="0" w:space="0" w:color="auto" w:frame="1"/>
          <w:lang w:val="en-US"/>
        </w:rPr>
        <w:t>travellers</w:t>
      </w:r>
      <w:proofErr w:type="spellEnd"/>
      <w:r>
        <w:rPr>
          <w:rFonts w:ascii="Calibri" w:hAnsi="Calibri" w:cs="Calibri"/>
          <w:color w:val="242424"/>
          <w:sz w:val="22"/>
          <w:szCs w:val="22"/>
          <w:bdr w:val="none" w:sz="0" w:space="0" w:color="auto" w:frame="1"/>
          <w:lang w:val="en-US"/>
        </w:rPr>
        <w:t xml:space="preserve"> are required at the time of reservation.</w:t>
      </w:r>
    </w:p>
    <w:p w14:paraId="44C126F0" w14:textId="73BFFA94" w:rsidR="00573231" w:rsidRPr="008A29CA" w:rsidRDefault="00573231" w:rsidP="00D638DC">
      <w:pPr>
        <w:pStyle w:val="ListParagraph"/>
        <w:numPr>
          <w:ilvl w:val="0"/>
          <w:numId w:val="1"/>
        </w:numPr>
        <w:shd w:val="clear" w:color="auto" w:fill="FFFFFF"/>
        <w:spacing w:after="0" w:line="253" w:lineRule="atLeast"/>
        <w:rPr>
          <w:rFonts w:cstheme="minorHAnsi"/>
        </w:rPr>
      </w:pPr>
      <w:r w:rsidRPr="008A29CA">
        <w:rPr>
          <w:rFonts w:cstheme="minorHAnsi"/>
        </w:rPr>
        <w:t>Personal information of the winner and travelling companion(s) including but not limited to full name, address, phone number, email address, passport number, vaccination status and any relevant visas will need to be supplied to </w:t>
      </w:r>
      <w:r w:rsidR="00D638DC" w:rsidRPr="008A29CA">
        <w:rPr>
          <w:rStyle w:val="marksd4dfg52w"/>
          <w:rFonts w:cstheme="minorHAnsi"/>
          <w:bdr w:val="none" w:sz="0" w:space="0" w:color="auto" w:frame="1"/>
        </w:rPr>
        <w:t>Viking</w:t>
      </w:r>
      <w:r w:rsidRPr="008A29CA">
        <w:rPr>
          <w:rFonts w:cstheme="minorHAnsi"/>
        </w:rPr>
        <w:t> for the purposes of booking travel and supplying the Prize.</w:t>
      </w:r>
    </w:p>
    <w:p w14:paraId="4F03AC29" w14:textId="3017107A" w:rsidR="00D638DC" w:rsidRPr="006D4948" w:rsidRDefault="00573231" w:rsidP="00573231">
      <w:pPr>
        <w:pStyle w:val="ListParagraph"/>
        <w:numPr>
          <w:ilvl w:val="0"/>
          <w:numId w:val="1"/>
        </w:numPr>
        <w:spacing w:after="0"/>
        <w:rPr>
          <w:rFonts w:cstheme="minorHAnsi"/>
        </w:rPr>
      </w:pPr>
      <w:r w:rsidRPr="008A29CA">
        <w:rPr>
          <w:rFonts w:cstheme="minorHAnsi"/>
        </w:rPr>
        <w:t>The Promoter is not responsible or liable for any delay or failure in delivery of the prize by a third party or for any damaged caused to the prize during delivery.</w:t>
      </w:r>
    </w:p>
    <w:p w14:paraId="68B5AD60" w14:textId="26FCE5AC" w:rsidR="00EF0A35" w:rsidRPr="008A29CA" w:rsidRDefault="00EF0A35" w:rsidP="00573231">
      <w:pPr>
        <w:rPr>
          <w:rFonts w:cstheme="minorHAnsi"/>
          <w:i/>
        </w:rPr>
      </w:pPr>
      <w:r w:rsidRPr="008A29CA">
        <w:rPr>
          <w:rFonts w:cstheme="minorHAnsi"/>
          <w:i/>
        </w:rPr>
        <w:t>General</w:t>
      </w:r>
    </w:p>
    <w:p w14:paraId="1CC91EDC" w14:textId="77777777" w:rsidR="00E77C31" w:rsidRPr="008A29CA" w:rsidRDefault="00E77C31" w:rsidP="0029503C">
      <w:pPr>
        <w:pStyle w:val="ListParagraph"/>
        <w:numPr>
          <w:ilvl w:val="0"/>
          <w:numId w:val="1"/>
        </w:numPr>
        <w:ind w:left="567" w:hanging="567"/>
        <w:contextualSpacing w:val="0"/>
        <w:rPr>
          <w:rFonts w:cstheme="minorHAnsi"/>
        </w:rPr>
      </w:pPr>
      <w:r w:rsidRPr="008A29CA">
        <w:rPr>
          <w:rFonts w:cstheme="minorHAnsi"/>
        </w:rPr>
        <w:t>The Promoter’s decision in relation to all aspects of the Promotion is final and no correspondence will be entered into.</w:t>
      </w:r>
    </w:p>
    <w:p w14:paraId="6AB18F5F" w14:textId="77777777" w:rsidR="0029503C" w:rsidRPr="008A29CA" w:rsidRDefault="0029503C" w:rsidP="0029503C">
      <w:pPr>
        <w:pStyle w:val="ListParagraph"/>
        <w:numPr>
          <w:ilvl w:val="0"/>
          <w:numId w:val="1"/>
        </w:numPr>
        <w:ind w:left="567" w:hanging="567"/>
        <w:contextualSpacing w:val="0"/>
        <w:rPr>
          <w:rFonts w:cstheme="minorHAnsi"/>
        </w:rPr>
      </w:pPr>
      <w:r w:rsidRPr="008A29CA">
        <w:rPr>
          <w:rFonts w:cstheme="minorHAnsi"/>
        </w:rPr>
        <w:t xml:space="preserve">In the event of unforeseen circumstances, war, terrorism, state of emergency or disaster (including but not limited to natural disaster) the Promoter </w:t>
      </w:r>
      <w:r w:rsidR="00D05F0A" w:rsidRPr="008A29CA">
        <w:rPr>
          <w:rFonts w:cstheme="minorHAnsi"/>
        </w:rPr>
        <w:t>may,</w:t>
      </w:r>
      <w:r w:rsidRPr="008A29CA">
        <w:rPr>
          <w:rFonts w:cstheme="minorHAnsi"/>
        </w:rPr>
        <w:t xml:space="preserve"> subject to relevant state and territory rules and regulations, cancel, terminate, modify or suspend </w:t>
      </w:r>
      <w:r w:rsidR="00D05F0A" w:rsidRPr="008A29CA">
        <w:rPr>
          <w:rFonts w:cstheme="minorHAnsi"/>
        </w:rPr>
        <w:t>the Promotion</w:t>
      </w:r>
      <w:r w:rsidRPr="008A29CA">
        <w:rPr>
          <w:rFonts w:cstheme="minorHAnsi"/>
        </w:rPr>
        <w:t>.</w:t>
      </w:r>
    </w:p>
    <w:p w14:paraId="38D62B38" w14:textId="77777777" w:rsidR="0029503C" w:rsidRPr="008A29CA" w:rsidRDefault="0029503C" w:rsidP="0029503C">
      <w:pPr>
        <w:pStyle w:val="ListParagraph"/>
        <w:numPr>
          <w:ilvl w:val="0"/>
          <w:numId w:val="1"/>
        </w:numPr>
        <w:ind w:left="567" w:hanging="567"/>
        <w:contextualSpacing w:val="0"/>
        <w:rPr>
          <w:rFonts w:cstheme="minorHAnsi"/>
        </w:rPr>
      </w:pPr>
      <w:r w:rsidRPr="008A29CA">
        <w:rPr>
          <w:rFonts w:cstheme="minorHAnsi"/>
        </w:rPr>
        <w:t xml:space="preserve">Nothing in these terms and conditions limits, excludes or modifies or purports to limit, exclude or modify the statutory consumer guarantees as provided under the Competition and Consumer Act or similar </w:t>
      </w:r>
      <w:r w:rsidR="00D05F0A" w:rsidRPr="008A29CA">
        <w:rPr>
          <w:rFonts w:cstheme="minorHAnsi"/>
        </w:rPr>
        <w:t xml:space="preserve">applicable </w:t>
      </w:r>
      <w:r w:rsidRPr="008A29CA">
        <w:rPr>
          <w:rFonts w:cstheme="minorHAnsi"/>
        </w:rPr>
        <w:t>laws (“Non-Excludable Guarantees”). Except for any liability that cannot by law be excluded, including the Non-Excludable Guarantees, the Promoter (including its officers, employees and agents) excludes all liability (including negli</w:t>
      </w:r>
      <w:r w:rsidR="00287576" w:rsidRPr="008A29CA">
        <w:rPr>
          <w:rFonts w:cstheme="minorHAnsi"/>
        </w:rPr>
        <w:t>gence) for any: (a) personal injury</w:t>
      </w:r>
      <w:r w:rsidRPr="008A29CA">
        <w:rPr>
          <w:rFonts w:cstheme="minorHAnsi"/>
        </w:rPr>
        <w:t xml:space="preserve"> </w:t>
      </w:r>
      <w:r w:rsidR="00287576" w:rsidRPr="008A29CA">
        <w:rPr>
          <w:rFonts w:cstheme="minorHAnsi"/>
        </w:rPr>
        <w:t xml:space="preserve">arising in any way out of the Promotion; </w:t>
      </w:r>
      <w:r w:rsidRPr="008A29CA">
        <w:rPr>
          <w:rFonts w:cstheme="minorHAnsi"/>
        </w:rPr>
        <w:t>or</w:t>
      </w:r>
      <w:r w:rsidR="00287576" w:rsidRPr="008A29CA">
        <w:rPr>
          <w:rFonts w:cstheme="minorHAnsi"/>
        </w:rPr>
        <w:t xml:space="preserve"> (b)</w:t>
      </w:r>
      <w:r w:rsidRPr="008A29CA">
        <w:rPr>
          <w:rFonts w:cstheme="minorHAnsi"/>
        </w:rPr>
        <w:t xml:space="preserve"> any loss or damage </w:t>
      </w:r>
      <w:r w:rsidR="00287576" w:rsidRPr="008A29CA">
        <w:rPr>
          <w:rFonts w:cstheme="minorHAnsi"/>
        </w:rPr>
        <w:t>(including loss of opportunity),</w:t>
      </w:r>
      <w:r w:rsidRPr="008A29CA">
        <w:rPr>
          <w:rFonts w:cstheme="minorHAnsi"/>
        </w:rPr>
        <w:t xml:space="preserve"> whether direct, indirect, special or consequential, arising in any way out of</w:t>
      </w:r>
      <w:r w:rsidR="00287576" w:rsidRPr="008A29CA">
        <w:rPr>
          <w:rFonts w:cstheme="minorHAnsi"/>
        </w:rPr>
        <w:t>: (</w:t>
      </w:r>
      <w:proofErr w:type="spellStart"/>
      <w:r w:rsidR="00287576" w:rsidRPr="008A29CA">
        <w:rPr>
          <w:rFonts w:cstheme="minorHAnsi"/>
        </w:rPr>
        <w:t>i</w:t>
      </w:r>
      <w:proofErr w:type="spellEnd"/>
      <w:r w:rsidR="00287576" w:rsidRPr="008A29CA">
        <w:rPr>
          <w:rFonts w:cstheme="minorHAnsi"/>
        </w:rPr>
        <w:t>)</w:t>
      </w:r>
      <w:r w:rsidRPr="008A29CA">
        <w:rPr>
          <w:rFonts w:cstheme="minorHAnsi"/>
        </w:rPr>
        <w:t xml:space="preserve"> </w:t>
      </w:r>
      <w:r w:rsidR="00D05F0A" w:rsidRPr="008A29CA">
        <w:rPr>
          <w:rFonts w:cstheme="minorHAnsi"/>
        </w:rPr>
        <w:t>the Promotion</w:t>
      </w:r>
      <w:r w:rsidR="00287576" w:rsidRPr="008A29CA">
        <w:rPr>
          <w:rFonts w:cstheme="minorHAnsi"/>
        </w:rPr>
        <w:t>; (ii)</w:t>
      </w:r>
      <w:r w:rsidRPr="008A29CA">
        <w:rPr>
          <w:rFonts w:cstheme="minorHAnsi"/>
        </w:rPr>
        <w:t xml:space="preserve"> any technical difficulties or equipment malfunction (whether or not under the Promoter’s control); (</w:t>
      </w:r>
      <w:r w:rsidR="00287576" w:rsidRPr="008A29CA">
        <w:rPr>
          <w:rFonts w:cstheme="minorHAnsi"/>
        </w:rPr>
        <w:t>iii</w:t>
      </w:r>
      <w:r w:rsidRPr="008A29CA">
        <w:rPr>
          <w:rFonts w:cstheme="minorHAnsi"/>
        </w:rPr>
        <w:t>) any theft, unauthorised access or third party interference; (</w:t>
      </w:r>
      <w:r w:rsidR="00287576" w:rsidRPr="008A29CA">
        <w:rPr>
          <w:rFonts w:cstheme="minorHAnsi"/>
        </w:rPr>
        <w:t>iv</w:t>
      </w:r>
      <w:r w:rsidRPr="008A29CA">
        <w:rPr>
          <w:rFonts w:cstheme="minorHAnsi"/>
        </w:rPr>
        <w:t>) any entry or prize claim that is late, lost, altered, damaged or misdirected (whether or not after their receipt by the Promoter) due to any reason beyond the reasonable control of the Promoter; (</w:t>
      </w:r>
      <w:r w:rsidR="00287576" w:rsidRPr="008A29CA">
        <w:rPr>
          <w:rFonts w:cstheme="minorHAnsi"/>
        </w:rPr>
        <w:t>v</w:t>
      </w:r>
      <w:r w:rsidRPr="008A29CA">
        <w:rPr>
          <w:rFonts w:cstheme="minorHAnsi"/>
        </w:rPr>
        <w:t>) any variation in prize value to that stated in these terms and conditions; (</w:t>
      </w:r>
      <w:r w:rsidR="00287576" w:rsidRPr="008A29CA">
        <w:rPr>
          <w:rFonts w:cstheme="minorHAnsi"/>
        </w:rPr>
        <w:t>vi</w:t>
      </w:r>
      <w:r w:rsidRPr="008A29CA">
        <w:rPr>
          <w:rFonts w:cstheme="minorHAnsi"/>
        </w:rPr>
        <w:t>) any tax liability incurred by a winner or entrant; or (</w:t>
      </w:r>
      <w:r w:rsidR="00287576" w:rsidRPr="008A29CA">
        <w:rPr>
          <w:rFonts w:cstheme="minorHAnsi"/>
        </w:rPr>
        <w:t>vii</w:t>
      </w:r>
      <w:r w:rsidRPr="008A29CA">
        <w:rPr>
          <w:rFonts w:cstheme="minorHAnsi"/>
        </w:rPr>
        <w:t xml:space="preserve">) use of the prize. </w:t>
      </w:r>
    </w:p>
    <w:p w14:paraId="0B44D8EA" w14:textId="77777777" w:rsidR="00C37FF5" w:rsidRPr="008A29CA" w:rsidRDefault="00C37FF5" w:rsidP="00C37FF5">
      <w:pPr>
        <w:pStyle w:val="ListParagraph"/>
        <w:numPr>
          <w:ilvl w:val="0"/>
          <w:numId w:val="1"/>
        </w:numPr>
        <w:ind w:left="567" w:hanging="567"/>
        <w:contextualSpacing w:val="0"/>
        <w:rPr>
          <w:rFonts w:cstheme="minorHAnsi"/>
        </w:rPr>
      </w:pPr>
      <w:r w:rsidRPr="008A29CA">
        <w:rPr>
          <w:rFonts w:cstheme="minorHAnsi"/>
        </w:rPr>
        <w:t>Subject to the Non-Excludable Guarantees, the Promoter make</w:t>
      </w:r>
      <w:r w:rsidR="00352B5A" w:rsidRPr="008A29CA">
        <w:rPr>
          <w:rFonts w:cstheme="minorHAnsi"/>
        </w:rPr>
        <w:t>s</w:t>
      </w:r>
      <w:r w:rsidRPr="008A29CA">
        <w:rPr>
          <w:rFonts w:cstheme="minorHAnsi"/>
        </w:rPr>
        <w:t xml:space="preserve"> no representations or warranty as to the quality, suitability or merchantability of any of the goods or services offered as a prize.</w:t>
      </w:r>
    </w:p>
    <w:p w14:paraId="69955602" w14:textId="77777777" w:rsidR="00DB0054" w:rsidRPr="008A29CA" w:rsidRDefault="00DB0054" w:rsidP="00DB0054">
      <w:pPr>
        <w:pStyle w:val="ListParagraph"/>
        <w:numPr>
          <w:ilvl w:val="0"/>
          <w:numId w:val="1"/>
        </w:numPr>
        <w:ind w:left="567" w:hanging="567"/>
        <w:contextualSpacing w:val="0"/>
        <w:rPr>
          <w:rFonts w:cstheme="minorHAnsi"/>
        </w:rPr>
      </w:pPr>
      <w:r w:rsidRPr="008A29CA">
        <w:rPr>
          <w:rFonts w:cstheme="minorHAnsi"/>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8A29CA">
        <w:rPr>
          <w:rFonts w:cstheme="minorHAnsi"/>
        </w:rPr>
        <w:t>use</w:t>
      </w:r>
      <w:proofErr w:type="gramEnd"/>
      <w:r w:rsidRPr="008A29CA">
        <w:rPr>
          <w:rFonts w:cstheme="minorHAnsi"/>
        </w:rPr>
        <w:t xml:space="preserve"> and handle PI as set out in its privacy policy, which is available at http://</w:t>
      </w:r>
      <w:r w:rsidR="000A17F3" w:rsidRPr="008A29CA">
        <w:rPr>
          <w:rFonts w:cstheme="minorHAnsi"/>
        </w:rPr>
        <w:t>www.aremedia.com.au/privacy</w:t>
      </w:r>
      <w:r w:rsidRPr="008A29CA">
        <w:rPr>
          <w:rFonts w:cstheme="minorHAnsi"/>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w:t>
      </w:r>
      <w:r w:rsidRPr="008A29CA">
        <w:rPr>
          <w:rFonts w:cstheme="minorHAnsi"/>
        </w:rPr>
        <w:lastRenderedPageBreak/>
        <w:t>regarding treatment of you PI as set out in the Promoter’s privacy policy. All entries become the property of the Promoter.</w:t>
      </w:r>
    </w:p>
    <w:p w14:paraId="5E1E310A" w14:textId="4984ED9B" w:rsidR="0078180D" w:rsidRPr="00730EA2" w:rsidRDefault="0078180D" w:rsidP="0078180D">
      <w:pPr>
        <w:pStyle w:val="ListParagraph"/>
        <w:numPr>
          <w:ilvl w:val="0"/>
          <w:numId w:val="1"/>
        </w:numPr>
        <w:ind w:left="567" w:hanging="567"/>
        <w:contextualSpacing w:val="0"/>
      </w:pPr>
      <w:r w:rsidRPr="00730EA2">
        <w:rPr>
          <w:rFonts w:cstheme="majorHAnsi"/>
        </w:rPr>
        <w:t>Authorised under permit numbers: NSW: TP/</w:t>
      </w:r>
      <w:r w:rsidR="00DF7B6B">
        <w:rPr>
          <w:rFonts w:cstheme="majorHAnsi"/>
        </w:rPr>
        <w:t>00018</w:t>
      </w:r>
      <w:r w:rsidRPr="00730EA2">
        <w:rPr>
          <w:rFonts w:cstheme="majorHAnsi"/>
        </w:rPr>
        <w:t xml:space="preserve"> , ACT Permit </w:t>
      </w:r>
      <w:r w:rsidR="00730EA2" w:rsidRPr="00730EA2">
        <w:rPr>
          <w:rFonts w:cstheme="majorHAnsi"/>
        </w:rPr>
        <w:t>TP2</w:t>
      </w:r>
      <w:r w:rsidR="00014249">
        <w:rPr>
          <w:rFonts w:cstheme="majorHAnsi"/>
        </w:rPr>
        <w:t>4</w:t>
      </w:r>
      <w:r w:rsidR="00730EA2" w:rsidRPr="00730EA2">
        <w:rPr>
          <w:rFonts w:cstheme="majorHAnsi"/>
        </w:rPr>
        <w:t>/</w:t>
      </w:r>
      <w:r w:rsidR="0066068C" w:rsidRPr="0066068C">
        <w:rPr>
          <w:rFonts w:cstheme="majorHAnsi"/>
          <w:color w:val="000000" w:themeColor="text1"/>
        </w:rPr>
        <w:t>02134</w:t>
      </w:r>
      <w:r w:rsidRPr="00730EA2">
        <w:rPr>
          <w:rFonts w:cstheme="majorHAnsi"/>
        </w:rPr>
        <w:t xml:space="preserve"> &amp; S</w:t>
      </w:r>
      <w:r w:rsidRPr="00730EA2">
        <w:t>A Permit</w:t>
      </w:r>
      <w:r w:rsidR="00730EA2" w:rsidRPr="00730EA2">
        <w:t xml:space="preserve"> T2</w:t>
      </w:r>
      <w:r w:rsidR="00014249">
        <w:t>4</w:t>
      </w:r>
      <w:r w:rsidR="00730EA2" w:rsidRPr="00730EA2">
        <w:t>/</w:t>
      </w:r>
      <w:r w:rsidR="00451810">
        <w:t>1635</w:t>
      </w:r>
      <w:r w:rsidRPr="00730EA2">
        <w:rPr>
          <w:lang w:eastAsia="en-AU"/>
        </w:rPr>
        <w:t>.</w:t>
      </w:r>
    </w:p>
    <w:p w14:paraId="69F23824" w14:textId="474C304A" w:rsidR="00DA1E94" w:rsidRPr="008A29CA" w:rsidRDefault="00DA1E94" w:rsidP="0078180D">
      <w:pPr>
        <w:pStyle w:val="ListParagraph"/>
        <w:ind w:left="567"/>
        <w:contextualSpacing w:val="0"/>
        <w:rPr>
          <w:rFonts w:cstheme="minorHAnsi"/>
        </w:rPr>
      </w:pPr>
    </w:p>
    <w:sectPr w:rsidR="00DA1E94" w:rsidRPr="008A29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3A53" w14:textId="77777777" w:rsidR="00122A05" w:rsidRDefault="00122A05" w:rsidP="0029503C">
      <w:pPr>
        <w:spacing w:after="0" w:line="240" w:lineRule="auto"/>
      </w:pPr>
      <w:r>
        <w:separator/>
      </w:r>
    </w:p>
  </w:endnote>
  <w:endnote w:type="continuationSeparator" w:id="0">
    <w:p w14:paraId="6EBE6C58" w14:textId="77777777" w:rsidR="00122A05" w:rsidRDefault="00122A0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E8608" w14:textId="77777777" w:rsidR="00122A05" w:rsidRDefault="00122A05" w:rsidP="0029503C">
      <w:pPr>
        <w:spacing w:after="0" w:line="240" w:lineRule="auto"/>
      </w:pPr>
      <w:r>
        <w:separator/>
      </w:r>
    </w:p>
  </w:footnote>
  <w:footnote w:type="continuationSeparator" w:id="0">
    <w:p w14:paraId="6C6C16B7" w14:textId="77777777" w:rsidR="00122A05" w:rsidRDefault="00122A05"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A44D2"/>
    <w:multiLevelType w:val="hybridMultilevel"/>
    <w:tmpl w:val="C0FAB1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5D54889"/>
    <w:multiLevelType w:val="multilevel"/>
    <w:tmpl w:val="FB269E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E572FC"/>
    <w:multiLevelType w:val="multilevel"/>
    <w:tmpl w:val="F57A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C56D93"/>
    <w:multiLevelType w:val="hybridMultilevel"/>
    <w:tmpl w:val="F5BCB52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CB2840"/>
    <w:multiLevelType w:val="hybridMultilevel"/>
    <w:tmpl w:val="C7021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12"/>
  </w:num>
  <w:num w:numId="2" w16cid:durableId="722679434">
    <w:abstractNumId w:val="13"/>
  </w:num>
  <w:num w:numId="3" w16cid:durableId="131675445">
    <w:abstractNumId w:val="8"/>
  </w:num>
  <w:num w:numId="4" w16cid:durableId="904069729">
    <w:abstractNumId w:val="0"/>
  </w:num>
  <w:num w:numId="5" w16cid:durableId="524559689">
    <w:abstractNumId w:val="9"/>
  </w:num>
  <w:num w:numId="6" w16cid:durableId="1051345349">
    <w:abstractNumId w:val="14"/>
  </w:num>
  <w:num w:numId="7" w16cid:durableId="1480078804">
    <w:abstractNumId w:val="6"/>
  </w:num>
  <w:num w:numId="8" w16cid:durableId="1248659440">
    <w:abstractNumId w:val="11"/>
  </w:num>
  <w:num w:numId="9" w16cid:durableId="2062174325">
    <w:abstractNumId w:val="3"/>
  </w:num>
  <w:num w:numId="10" w16cid:durableId="2023506989">
    <w:abstractNumId w:val="5"/>
  </w:num>
  <w:num w:numId="11" w16cid:durableId="1238631070">
    <w:abstractNumId w:val="1"/>
  </w:num>
  <w:num w:numId="12" w16cid:durableId="1245260798">
    <w:abstractNumId w:val="1"/>
  </w:num>
  <w:num w:numId="13" w16cid:durableId="2119830854">
    <w:abstractNumId w:val="7"/>
  </w:num>
  <w:num w:numId="14" w16cid:durableId="1071081955">
    <w:abstractNumId w:val="10"/>
  </w:num>
  <w:num w:numId="15" w16cid:durableId="844786045">
    <w:abstractNumId w:val="1"/>
  </w:num>
  <w:num w:numId="16" w16cid:durableId="988367752">
    <w:abstractNumId w:val="2"/>
  </w:num>
  <w:num w:numId="17" w16cid:durableId="1634679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1099A"/>
    <w:rsid w:val="00014249"/>
    <w:rsid w:val="0002579B"/>
    <w:rsid w:val="0004035F"/>
    <w:rsid w:val="00051B04"/>
    <w:rsid w:val="0007128A"/>
    <w:rsid w:val="0008033F"/>
    <w:rsid w:val="00080D53"/>
    <w:rsid w:val="000A17F3"/>
    <w:rsid w:val="00122A05"/>
    <w:rsid w:val="00142BE4"/>
    <w:rsid w:val="00142D12"/>
    <w:rsid w:val="001511D2"/>
    <w:rsid w:val="00164598"/>
    <w:rsid w:val="00166ADB"/>
    <w:rsid w:val="0018266E"/>
    <w:rsid w:val="001C6601"/>
    <w:rsid w:val="001D63E3"/>
    <w:rsid w:val="001D7DD1"/>
    <w:rsid w:val="001F1AC7"/>
    <w:rsid w:val="002223AA"/>
    <w:rsid w:val="0022468E"/>
    <w:rsid w:val="00235F19"/>
    <w:rsid w:val="002504FB"/>
    <w:rsid w:val="0025186A"/>
    <w:rsid w:val="00265640"/>
    <w:rsid w:val="00270A25"/>
    <w:rsid w:val="0027239E"/>
    <w:rsid w:val="00287576"/>
    <w:rsid w:val="0029503C"/>
    <w:rsid w:val="002E6F1F"/>
    <w:rsid w:val="003076BF"/>
    <w:rsid w:val="00322F54"/>
    <w:rsid w:val="00332C13"/>
    <w:rsid w:val="003434AB"/>
    <w:rsid w:val="003463D0"/>
    <w:rsid w:val="00347EFD"/>
    <w:rsid w:val="00352B5A"/>
    <w:rsid w:val="00375424"/>
    <w:rsid w:val="003A3252"/>
    <w:rsid w:val="003D3618"/>
    <w:rsid w:val="003E4C2E"/>
    <w:rsid w:val="003E57B5"/>
    <w:rsid w:val="003F0D7A"/>
    <w:rsid w:val="003F6D3B"/>
    <w:rsid w:val="00451810"/>
    <w:rsid w:val="00485DC4"/>
    <w:rsid w:val="004C3720"/>
    <w:rsid w:val="004E257F"/>
    <w:rsid w:val="004E3368"/>
    <w:rsid w:val="00563471"/>
    <w:rsid w:val="00573231"/>
    <w:rsid w:val="00576E2A"/>
    <w:rsid w:val="005E285F"/>
    <w:rsid w:val="006143A2"/>
    <w:rsid w:val="00650980"/>
    <w:rsid w:val="0066068C"/>
    <w:rsid w:val="00671528"/>
    <w:rsid w:val="006929E8"/>
    <w:rsid w:val="006A3DCA"/>
    <w:rsid w:val="006C6845"/>
    <w:rsid w:val="006C7E0E"/>
    <w:rsid w:val="006D4948"/>
    <w:rsid w:val="006D7E28"/>
    <w:rsid w:val="006E146E"/>
    <w:rsid w:val="00730EA2"/>
    <w:rsid w:val="007467E5"/>
    <w:rsid w:val="00746B19"/>
    <w:rsid w:val="007751AB"/>
    <w:rsid w:val="00775D20"/>
    <w:rsid w:val="0078180D"/>
    <w:rsid w:val="00785570"/>
    <w:rsid w:val="007A1DBA"/>
    <w:rsid w:val="007A35AD"/>
    <w:rsid w:val="007B51AE"/>
    <w:rsid w:val="007B733A"/>
    <w:rsid w:val="007F35CA"/>
    <w:rsid w:val="007F4252"/>
    <w:rsid w:val="00817934"/>
    <w:rsid w:val="008268FE"/>
    <w:rsid w:val="00834488"/>
    <w:rsid w:val="00835181"/>
    <w:rsid w:val="0087304C"/>
    <w:rsid w:val="00893EC5"/>
    <w:rsid w:val="00893F12"/>
    <w:rsid w:val="008A01A2"/>
    <w:rsid w:val="008A0536"/>
    <w:rsid w:val="008A29CA"/>
    <w:rsid w:val="008B7712"/>
    <w:rsid w:val="008D6055"/>
    <w:rsid w:val="008F6C85"/>
    <w:rsid w:val="00904F08"/>
    <w:rsid w:val="00925F8C"/>
    <w:rsid w:val="00967D11"/>
    <w:rsid w:val="009A4A4B"/>
    <w:rsid w:val="009F551B"/>
    <w:rsid w:val="00A1300F"/>
    <w:rsid w:val="00A130E6"/>
    <w:rsid w:val="00A145B3"/>
    <w:rsid w:val="00A22AE7"/>
    <w:rsid w:val="00A7357A"/>
    <w:rsid w:val="00AD6CC6"/>
    <w:rsid w:val="00AE59A8"/>
    <w:rsid w:val="00B13A6C"/>
    <w:rsid w:val="00B1543A"/>
    <w:rsid w:val="00B216D3"/>
    <w:rsid w:val="00B33CC5"/>
    <w:rsid w:val="00B77D28"/>
    <w:rsid w:val="00B97091"/>
    <w:rsid w:val="00BB7376"/>
    <w:rsid w:val="00BF69C8"/>
    <w:rsid w:val="00C04C35"/>
    <w:rsid w:val="00C23C72"/>
    <w:rsid w:val="00C37FF5"/>
    <w:rsid w:val="00C43FFB"/>
    <w:rsid w:val="00C474F4"/>
    <w:rsid w:val="00C921A3"/>
    <w:rsid w:val="00C966B3"/>
    <w:rsid w:val="00CA37CA"/>
    <w:rsid w:val="00CB41B9"/>
    <w:rsid w:val="00CC1098"/>
    <w:rsid w:val="00CC477A"/>
    <w:rsid w:val="00CD4C65"/>
    <w:rsid w:val="00CF7500"/>
    <w:rsid w:val="00D05F0A"/>
    <w:rsid w:val="00D252A7"/>
    <w:rsid w:val="00D347DB"/>
    <w:rsid w:val="00D5606C"/>
    <w:rsid w:val="00D638DC"/>
    <w:rsid w:val="00D654CB"/>
    <w:rsid w:val="00D82584"/>
    <w:rsid w:val="00DA1E94"/>
    <w:rsid w:val="00DB0054"/>
    <w:rsid w:val="00DB133E"/>
    <w:rsid w:val="00DB6134"/>
    <w:rsid w:val="00DD06E4"/>
    <w:rsid w:val="00DF7B6B"/>
    <w:rsid w:val="00E14AAC"/>
    <w:rsid w:val="00E3329A"/>
    <w:rsid w:val="00E77C31"/>
    <w:rsid w:val="00EC3834"/>
    <w:rsid w:val="00ED52AC"/>
    <w:rsid w:val="00EF0A35"/>
    <w:rsid w:val="00EF34CD"/>
    <w:rsid w:val="00F40B94"/>
    <w:rsid w:val="00F5288C"/>
    <w:rsid w:val="00F8219B"/>
    <w:rsid w:val="00F95871"/>
    <w:rsid w:val="00FB0DA6"/>
    <w:rsid w:val="00FC1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character" w:styleId="UnresolvedMention">
    <w:name w:val="Unresolved Mention"/>
    <w:basedOn w:val="DefaultParagraphFont"/>
    <w:uiPriority w:val="99"/>
    <w:semiHidden/>
    <w:unhideWhenUsed/>
    <w:rsid w:val="00322F54"/>
    <w:rPr>
      <w:color w:val="605E5C"/>
      <w:shd w:val="clear" w:color="auto" w:fill="E1DFDD"/>
    </w:rPr>
  </w:style>
  <w:style w:type="character" w:customStyle="1" w:styleId="markaaj53f52l">
    <w:name w:val="markaaj53f52l"/>
    <w:basedOn w:val="DefaultParagraphFont"/>
    <w:rsid w:val="00573231"/>
  </w:style>
  <w:style w:type="character" w:customStyle="1" w:styleId="marksd4dfg52w">
    <w:name w:val="marksd4dfg52w"/>
    <w:basedOn w:val="DefaultParagraphFont"/>
    <w:rsid w:val="00573231"/>
  </w:style>
  <w:style w:type="paragraph" w:styleId="Revision">
    <w:name w:val="Revision"/>
    <w:hidden/>
    <w:uiPriority w:val="99"/>
    <w:semiHidden/>
    <w:rsid w:val="00C04C35"/>
    <w:pPr>
      <w:spacing w:after="0" w:line="240" w:lineRule="auto"/>
    </w:pPr>
  </w:style>
  <w:style w:type="character" w:styleId="FollowedHyperlink">
    <w:name w:val="FollowedHyperlink"/>
    <w:basedOn w:val="DefaultParagraphFont"/>
    <w:uiPriority w:val="99"/>
    <w:semiHidden/>
    <w:unhideWhenUsed/>
    <w:rsid w:val="003E57B5"/>
    <w:rPr>
      <w:color w:val="800080" w:themeColor="followedHyperlink"/>
      <w:u w:val="single"/>
    </w:rPr>
  </w:style>
  <w:style w:type="character" w:styleId="CommentReference">
    <w:name w:val="annotation reference"/>
    <w:basedOn w:val="DefaultParagraphFont"/>
    <w:uiPriority w:val="99"/>
    <w:semiHidden/>
    <w:unhideWhenUsed/>
    <w:rsid w:val="003E57B5"/>
    <w:rPr>
      <w:sz w:val="16"/>
      <w:szCs w:val="16"/>
    </w:rPr>
  </w:style>
  <w:style w:type="paragraph" w:styleId="CommentText">
    <w:name w:val="annotation text"/>
    <w:basedOn w:val="Normal"/>
    <w:link w:val="CommentTextChar"/>
    <w:uiPriority w:val="99"/>
    <w:unhideWhenUsed/>
    <w:rsid w:val="003E57B5"/>
    <w:pPr>
      <w:spacing w:line="240" w:lineRule="auto"/>
    </w:pPr>
    <w:rPr>
      <w:sz w:val="20"/>
      <w:szCs w:val="20"/>
    </w:rPr>
  </w:style>
  <w:style w:type="character" w:customStyle="1" w:styleId="CommentTextChar">
    <w:name w:val="Comment Text Char"/>
    <w:basedOn w:val="DefaultParagraphFont"/>
    <w:link w:val="CommentText"/>
    <w:uiPriority w:val="99"/>
    <w:rsid w:val="003E57B5"/>
    <w:rPr>
      <w:sz w:val="20"/>
      <w:szCs w:val="20"/>
    </w:rPr>
  </w:style>
  <w:style w:type="paragraph" w:styleId="CommentSubject">
    <w:name w:val="annotation subject"/>
    <w:basedOn w:val="CommentText"/>
    <w:next w:val="CommentText"/>
    <w:link w:val="CommentSubjectChar"/>
    <w:uiPriority w:val="99"/>
    <w:semiHidden/>
    <w:unhideWhenUsed/>
    <w:rsid w:val="003E57B5"/>
    <w:rPr>
      <w:b/>
      <w:bCs/>
    </w:rPr>
  </w:style>
  <w:style w:type="character" w:customStyle="1" w:styleId="CommentSubjectChar">
    <w:name w:val="Comment Subject Char"/>
    <w:basedOn w:val="CommentTextChar"/>
    <w:link w:val="CommentSubject"/>
    <w:uiPriority w:val="99"/>
    <w:semiHidden/>
    <w:rsid w:val="003E57B5"/>
    <w:rPr>
      <w:b/>
      <w:bCs/>
      <w:sz w:val="20"/>
      <w:szCs w:val="20"/>
    </w:rPr>
  </w:style>
  <w:style w:type="paragraph" w:customStyle="1" w:styleId="xmsolistparagraph">
    <w:name w:val="x_msolistparagraph"/>
    <w:basedOn w:val="Normal"/>
    <w:rsid w:val="000142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s2ob1qoai">
    <w:name w:val="marks2ob1qoai"/>
    <w:basedOn w:val="DefaultParagraphFont"/>
    <w:rsid w:val="0001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88701">
      <w:bodyDiv w:val="1"/>
      <w:marLeft w:val="0"/>
      <w:marRight w:val="0"/>
      <w:marTop w:val="0"/>
      <w:marBottom w:val="0"/>
      <w:divBdr>
        <w:top w:val="none" w:sz="0" w:space="0" w:color="auto"/>
        <w:left w:val="none" w:sz="0" w:space="0" w:color="auto"/>
        <w:bottom w:val="none" w:sz="0" w:space="0" w:color="auto"/>
        <w:right w:val="none" w:sz="0" w:space="0" w:color="auto"/>
      </w:divBdr>
    </w:div>
    <w:div w:id="595946030">
      <w:bodyDiv w:val="1"/>
      <w:marLeft w:val="0"/>
      <w:marRight w:val="0"/>
      <w:marTop w:val="0"/>
      <w:marBottom w:val="0"/>
      <w:divBdr>
        <w:top w:val="none" w:sz="0" w:space="0" w:color="auto"/>
        <w:left w:val="none" w:sz="0" w:space="0" w:color="auto"/>
        <w:bottom w:val="none" w:sz="0" w:space="0" w:color="auto"/>
        <w:right w:val="none" w:sz="0" w:space="0" w:color="auto"/>
      </w:divBdr>
    </w:div>
    <w:div w:id="689338494">
      <w:bodyDiv w:val="1"/>
      <w:marLeft w:val="0"/>
      <w:marRight w:val="0"/>
      <w:marTop w:val="0"/>
      <w:marBottom w:val="0"/>
      <w:divBdr>
        <w:top w:val="none" w:sz="0" w:space="0" w:color="auto"/>
        <w:left w:val="none" w:sz="0" w:space="0" w:color="auto"/>
        <w:bottom w:val="none" w:sz="0" w:space="0" w:color="auto"/>
        <w:right w:val="none" w:sz="0" w:space="0" w:color="auto"/>
      </w:divBdr>
    </w:div>
    <w:div w:id="1540511223">
      <w:bodyDiv w:val="1"/>
      <w:marLeft w:val="0"/>
      <w:marRight w:val="0"/>
      <w:marTop w:val="0"/>
      <w:marBottom w:val="0"/>
      <w:divBdr>
        <w:top w:val="none" w:sz="0" w:space="0" w:color="auto"/>
        <w:left w:val="none" w:sz="0" w:space="0" w:color="auto"/>
        <w:bottom w:val="none" w:sz="0" w:space="0" w:color="auto"/>
        <w:right w:val="none" w:sz="0" w:space="0" w:color="auto"/>
      </w:divBdr>
    </w:div>
    <w:div w:id="17756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f6d43-6aaa-49e0-884c-5ec1966e140a">
      <Terms xmlns="http://schemas.microsoft.com/office/infopath/2007/PartnerControls"/>
    </lcf76f155ced4ddcb4097134ff3c332f>
    <TaxCatchAll xmlns="5ec6f556-e8be-4c13-b5e3-1e59b689c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1DA3A4529D943B1E06A689AB23E65" ma:contentTypeVersion="14" ma:contentTypeDescription="Create a new document." ma:contentTypeScope="" ma:versionID="68d38bf555fe4feafa5df74f113c7eaa">
  <xsd:schema xmlns:xsd="http://www.w3.org/2001/XMLSchema" xmlns:xs="http://www.w3.org/2001/XMLSchema" xmlns:p="http://schemas.microsoft.com/office/2006/metadata/properties" xmlns:ns2="b97f6d43-6aaa-49e0-884c-5ec1966e140a" xmlns:ns3="5ec6f556-e8be-4c13-b5e3-1e59b689c563" targetNamespace="http://schemas.microsoft.com/office/2006/metadata/properties" ma:root="true" ma:fieldsID="3afa40687dc718faa9ef09d3fb773c23" ns2:_="" ns3:_="">
    <xsd:import namespace="b97f6d43-6aaa-49e0-884c-5ec1966e140a"/>
    <xsd:import namespace="5ec6f556-e8be-4c13-b5e3-1e59b689c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f6d43-6aaa-49e0-884c-5ec1966e1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6f556-e8be-4c13-b5e3-1e59b689c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23e966d-47fe-4e91-a89b-cda95c4f59e8}" ma:internalName="TaxCatchAll" ma:showField="CatchAllData" ma:web="5ec6f556-e8be-4c13-b5e3-1e59b689c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47225-2DFE-4C22-A9DA-1CCC925DF917}">
  <ds:schemaRefs>
    <ds:schemaRef ds:uri="http://schemas.microsoft.com/office/2006/metadata/properties"/>
    <ds:schemaRef ds:uri="http://schemas.microsoft.com/office/infopath/2007/PartnerControls"/>
    <ds:schemaRef ds:uri="b97f6d43-6aaa-49e0-884c-5ec1966e140a"/>
    <ds:schemaRef ds:uri="5ec6f556-e8be-4c13-b5e3-1e59b689c563"/>
  </ds:schemaRefs>
</ds:datastoreItem>
</file>

<file path=customXml/itemProps2.xml><?xml version="1.0" encoding="utf-8"?>
<ds:datastoreItem xmlns:ds="http://schemas.openxmlformats.org/officeDocument/2006/customXml" ds:itemID="{A19610EE-5BC9-4C9B-BC2F-8EED65FBD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f6d43-6aaa-49e0-884c-5ec1966e140a"/>
    <ds:schemaRef ds:uri="5ec6f556-e8be-4c13-b5e3-1e59b689c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BA75F-31B7-4594-B3B7-2ABCB82B0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1941</Words>
  <Characters>9769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Hankin, Andy</cp:lastModifiedBy>
  <cp:revision>6</cp:revision>
  <cp:lastPrinted>2017-09-11T23:22:00Z</cp:lastPrinted>
  <dcterms:created xsi:type="dcterms:W3CDTF">2024-09-09T22:09:00Z</dcterms:created>
  <dcterms:modified xsi:type="dcterms:W3CDTF">2024-09-16T23:17:00Z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71926f3463dc97a7bf9dd64016cfe919b760e64bc9b90e004c696e44ad65447f</vt:lpwstr>
  </property>
  <property fmtid="{D5CDD505-2E9C-101B-9397-08002B2CF9AE}" pid="3" name="MediaServiceImageTags">
    <vt:lpwstr/>
  </property>
  <property fmtid="{D5CDD505-2E9C-101B-9397-08002B2CF9AE}" pid="4" name="ContentTypeId">
    <vt:lpwstr>0x0101001E41DA3A4529D943B1E06A689AB23E65</vt:lpwstr>
  </property>
</Properties>
</file>