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ED4C" w14:textId="6F86A3A0" w:rsidR="00561F9B" w:rsidRPr="00280403" w:rsidRDefault="002B0331">
      <w:pPr>
        <w:jc w:val="center"/>
        <w:rPr>
          <w:rFonts w:ascii="Calibri" w:eastAsia="Calibri" w:hAnsi="Calibri" w:cs="Calibri"/>
          <w:b/>
        </w:rPr>
      </w:pPr>
      <w:r w:rsidRPr="00280403">
        <w:rPr>
          <w:rFonts w:ascii="Calibri" w:eastAsia="Calibri" w:hAnsi="Calibri" w:cs="Calibri"/>
          <w:b/>
        </w:rPr>
        <w:t>Better Homes &amp; Gardens Puzzle Book</w:t>
      </w:r>
    </w:p>
    <w:p w14:paraId="175D2B11" w14:textId="5335D2D7" w:rsidR="00561F9B" w:rsidRPr="00280403" w:rsidRDefault="002B0331">
      <w:pPr>
        <w:jc w:val="center"/>
        <w:rPr>
          <w:rFonts w:asciiTheme="minorHAnsi" w:eastAsia="Calibri" w:hAnsiTheme="minorHAnsi" w:cstheme="minorHAnsi"/>
          <w:b/>
          <w:sz w:val="22"/>
          <w:szCs w:val="22"/>
        </w:rPr>
      </w:pPr>
      <w:r w:rsidRPr="00280403">
        <w:rPr>
          <w:rFonts w:asciiTheme="minorHAnsi" w:eastAsia="Calibri" w:hAnsiTheme="minorHAnsi" w:cstheme="minorHAnsi"/>
          <w:b/>
          <w:sz w:val="22"/>
          <w:szCs w:val="22"/>
        </w:rPr>
        <w:t xml:space="preserve">Issue </w:t>
      </w:r>
      <w:r w:rsidR="00280403">
        <w:rPr>
          <w:rFonts w:asciiTheme="minorHAnsi" w:eastAsia="Calibri" w:hAnsiTheme="minorHAnsi" w:cstheme="minorHAnsi"/>
          <w:b/>
          <w:sz w:val="22"/>
          <w:szCs w:val="22"/>
        </w:rPr>
        <w:t>5</w:t>
      </w:r>
      <w:r w:rsidR="000C0968">
        <w:rPr>
          <w:rFonts w:asciiTheme="minorHAnsi" w:eastAsia="Calibri" w:hAnsiTheme="minorHAnsi" w:cstheme="minorHAnsi"/>
          <w:b/>
          <w:sz w:val="22"/>
          <w:szCs w:val="22"/>
        </w:rPr>
        <w:t>5</w:t>
      </w:r>
      <w:r w:rsidR="00280403">
        <w:rPr>
          <w:rFonts w:asciiTheme="minorHAnsi" w:eastAsia="Calibri" w:hAnsiTheme="minorHAnsi" w:cstheme="minorHAnsi"/>
          <w:b/>
          <w:sz w:val="22"/>
          <w:szCs w:val="22"/>
        </w:rPr>
        <w:t xml:space="preserve"> &amp; 5</w:t>
      </w:r>
      <w:r w:rsidR="000C0968">
        <w:rPr>
          <w:rFonts w:asciiTheme="minorHAnsi" w:eastAsia="Calibri" w:hAnsiTheme="minorHAnsi" w:cstheme="minorHAnsi"/>
          <w:b/>
          <w:sz w:val="22"/>
          <w:szCs w:val="22"/>
        </w:rPr>
        <w:t>6</w:t>
      </w:r>
    </w:p>
    <w:p w14:paraId="6C49F654" w14:textId="77777777" w:rsidR="00561F9B" w:rsidRPr="00280403" w:rsidRDefault="002B0331">
      <w:pPr>
        <w:jc w:val="center"/>
        <w:rPr>
          <w:rFonts w:asciiTheme="minorHAnsi" w:eastAsia="Calibri" w:hAnsiTheme="minorHAnsi" w:cstheme="minorHAnsi"/>
          <w:sz w:val="22"/>
          <w:szCs w:val="22"/>
        </w:rPr>
      </w:pPr>
      <w:r w:rsidRPr="00280403">
        <w:rPr>
          <w:rFonts w:asciiTheme="minorHAnsi" w:eastAsia="Calibri" w:hAnsiTheme="minorHAnsi" w:cstheme="minorHAnsi"/>
          <w:sz w:val="22"/>
          <w:szCs w:val="22"/>
        </w:rPr>
        <w:t>(“Promotion”)</w:t>
      </w:r>
    </w:p>
    <w:p w14:paraId="6C7BD578" w14:textId="77777777" w:rsidR="00561F9B" w:rsidRPr="00280403" w:rsidRDefault="002B0331">
      <w:pPr>
        <w:jc w:val="center"/>
        <w:rPr>
          <w:rFonts w:asciiTheme="minorHAnsi" w:eastAsia="Calibri" w:hAnsiTheme="minorHAnsi" w:cstheme="minorHAnsi"/>
          <w:b/>
          <w:sz w:val="22"/>
          <w:szCs w:val="22"/>
        </w:rPr>
      </w:pPr>
      <w:r w:rsidRPr="00280403">
        <w:rPr>
          <w:rFonts w:asciiTheme="minorHAnsi" w:eastAsia="Calibri" w:hAnsiTheme="minorHAnsi" w:cstheme="minorHAnsi"/>
          <w:b/>
          <w:sz w:val="22"/>
          <w:szCs w:val="22"/>
        </w:rPr>
        <w:t>Terms and Conditions</w:t>
      </w:r>
    </w:p>
    <w:p w14:paraId="65B95E98" w14:textId="77777777" w:rsidR="00561F9B" w:rsidRPr="00280403" w:rsidRDefault="00561F9B">
      <w:pPr>
        <w:jc w:val="center"/>
        <w:rPr>
          <w:rFonts w:asciiTheme="minorHAnsi" w:eastAsia="Calibri" w:hAnsiTheme="minorHAnsi" w:cstheme="minorHAnsi"/>
          <w:b/>
          <w:sz w:val="22"/>
          <w:szCs w:val="22"/>
        </w:rPr>
      </w:pPr>
    </w:p>
    <w:p w14:paraId="136ECCC1"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Information on how to enter and prizes forms part of these terms and conditions. By participating in the Promotion, you agree to be bound by these terms and conditions. </w:t>
      </w:r>
    </w:p>
    <w:p w14:paraId="1CB1D24B"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Entry</w:t>
      </w:r>
    </w:p>
    <w:p w14:paraId="6CDD5A57" w14:textId="49ADC3C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For Australian residents, the entire Promotion commences on </w:t>
      </w:r>
      <w:r w:rsidR="000C0968" w:rsidRPr="000C0968">
        <w:rPr>
          <w:rFonts w:asciiTheme="minorHAnsi" w:eastAsia="Calibri" w:hAnsiTheme="minorHAnsi" w:cstheme="minorHAnsi"/>
          <w:sz w:val="20"/>
          <w:szCs w:val="20"/>
        </w:rPr>
        <w:t>29/08/2024</w:t>
      </w:r>
      <w:r w:rsidRPr="00280403">
        <w:rPr>
          <w:rFonts w:asciiTheme="minorHAnsi" w:eastAsia="Calibri" w:hAnsiTheme="minorHAnsi" w:cstheme="minorHAnsi"/>
          <w:sz w:val="20"/>
          <w:szCs w:val="20"/>
        </w:rPr>
        <w:t xml:space="preserve">. For New Zealand residents, the entire Promotion commences on </w:t>
      </w:r>
      <w:r w:rsidR="000C0968" w:rsidRPr="000C0968">
        <w:rPr>
          <w:rFonts w:asciiTheme="minorHAnsi" w:eastAsia="Calibri" w:hAnsiTheme="minorHAnsi" w:cstheme="minorHAnsi"/>
          <w:sz w:val="20"/>
          <w:szCs w:val="20"/>
        </w:rPr>
        <w:t>19/09/2024</w:t>
      </w:r>
      <w:r w:rsidRPr="00280403">
        <w:rPr>
          <w:rFonts w:asciiTheme="minorHAnsi" w:eastAsia="Calibri" w:hAnsiTheme="minorHAnsi" w:cstheme="minorHAnsi"/>
          <w:sz w:val="20"/>
          <w:szCs w:val="20"/>
        </w:rPr>
        <w:t xml:space="preserve">. The entire Promotion closes with the last mail received for mail entry on </w:t>
      </w:r>
      <w:r w:rsidR="000C0968" w:rsidRPr="000C0968">
        <w:rPr>
          <w:rFonts w:asciiTheme="minorHAnsi" w:eastAsia="Calibri" w:hAnsiTheme="minorHAnsi" w:cstheme="minorHAnsi"/>
          <w:sz w:val="20"/>
          <w:szCs w:val="20"/>
        </w:rPr>
        <w:t>3/1/2025</w:t>
      </w:r>
      <w:r w:rsidRPr="00280403">
        <w:rPr>
          <w:rFonts w:asciiTheme="minorHAnsi" w:eastAsia="Calibri" w:hAnsiTheme="minorHAnsi" w:cstheme="minorHAnsi"/>
          <w:sz w:val="20"/>
          <w:szCs w:val="20"/>
        </w:rPr>
        <w:t>. The entire Promotion comprises of two promotional periods (each a “Promotional Period”), with a shared prize pool. The applicable commencement and close dates for each Promotional Period are specified in Table A.</w:t>
      </w:r>
      <w:r w:rsidR="000C0968">
        <w:rPr>
          <w:rFonts w:asciiTheme="minorHAnsi" w:eastAsia="Calibri" w:hAnsiTheme="minorHAnsi" w:cstheme="minorHAnsi"/>
          <w:sz w:val="20"/>
          <w:szCs w:val="20"/>
        </w:rPr>
        <w:t xml:space="preserve"> </w:t>
      </w:r>
    </w:p>
    <w:p w14:paraId="02DFA64F" w14:textId="77777777" w:rsidR="00561F9B" w:rsidRPr="00280403" w:rsidRDefault="002B0331">
      <w:pPr>
        <w:pBdr>
          <w:top w:val="nil"/>
          <w:left w:val="nil"/>
          <w:bottom w:val="nil"/>
          <w:right w:val="nil"/>
          <w:between w:val="nil"/>
        </w:pBdr>
        <w:spacing w:after="200" w:line="276" w:lineRule="auto"/>
        <w:ind w:left="567"/>
        <w:rPr>
          <w:rFonts w:asciiTheme="minorHAnsi" w:eastAsia="Calibri" w:hAnsiTheme="minorHAnsi" w:cstheme="minorHAnsi"/>
          <w:b/>
          <w:sz w:val="20"/>
          <w:szCs w:val="20"/>
        </w:rPr>
      </w:pPr>
      <w:r w:rsidRPr="00280403">
        <w:rPr>
          <w:rFonts w:asciiTheme="minorHAnsi" w:eastAsia="Calibri" w:hAnsiTheme="minorHAnsi" w:cstheme="minorHAnsi"/>
          <w:b/>
          <w:sz w:val="20"/>
          <w:szCs w:val="20"/>
        </w:rPr>
        <w:t>Table A</w:t>
      </w:r>
    </w:p>
    <w:tbl>
      <w:tblPr>
        <w:tblStyle w:val="a"/>
        <w:tblW w:w="10297"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3828"/>
        <w:gridCol w:w="1417"/>
        <w:gridCol w:w="1701"/>
        <w:gridCol w:w="1418"/>
        <w:gridCol w:w="1477"/>
      </w:tblGrid>
      <w:tr w:rsidR="00280403" w:rsidRPr="00280403" w14:paraId="6A5549A0" w14:textId="77777777" w:rsidTr="0008401B">
        <w:trPr>
          <w:trHeight w:val="517"/>
        </w:trPr>
        <w:tc>
          <w:tcPr>
            <w:tcW w:w="456" w:type="dxa"/>
            <w:vAlign w:val="center"/>
          </w:tcPr>
          <w:p w14:paraId="58FBCAFD" w14:textId="77777777" w:rsidR="00561F9B" w:rsidRPr="00280403" w:rsidRDefault="00561F9B" w:rsidP="00171F75">
            <w:pPr>
              <w:spacing w:before="60" w:after="60"/>
              <w:jc w:val="center"/>
              <w:rPr>
                <w:rFonts w:asciiTheme="minorHAnsi" w:eastAsia="Calibri" w:hAnsiTheme="minorHAnsi" w:cstheme="minorHAnsi"/>
                <w:b/>
                <w:sz w:val="20"/>
                <w:szCs w:val="20"/>
              </w:rPr>
            </w:pPr>
          </w:p>
        </w:tc>
        <w:tc>
          <w:tcPr>
            <w:tcW w:w="3828" w:type="dxa"/>
            <w:vAlign w:val="center"/>
          </w:tcPr>
          <w:p w14:paraId="4EA71EC8" w14:textId="77777777" w:rsidR="00561F9B" w:rsidRPr="00280403" w:rsidRDefault="002B0331" w:rsidP="00171F75">
            <w:pPr>
              <w:spacing w:before="60" w:after="60"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Issue</w:t>
            </w:r>
          </w:p>
        </w:tc>
        <w:tc>
          <w:tcPr>
            <w:tcW w:w="1417" w:type="dxa"/>
            <w:vAlign w:val="center"/>
          </w:tcPr>
          <w:p w14:paraId="7C54CB73" w14:textId="77777777" w:rsidR="00561F9B" w:rsidRPr="00280403" w:rsidRDefault="002B0331" w:rsidP="00171F75">
            <w:pPr>
              <w:spacing w:before="60" w:after="60"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AU Open Date</w:t>
            </w:r>
          </w:p>
        </w:tc>
        <w:tc>
          <w:tcPr>
            <w:tcW w:w="1701" w:type="dxa"/>
            <w:vAlign w:val="center"/>
          </w:tcPr>
          <w:p w14:paraId="5C0DF116" w14:textId="77777777" w:rsidR="00561F9B" w:rsidRPr="00280403" w:rsidRDefault="002B0331" w:rsidP="00171F75">
            <w:pPr>
              <w:spacing w:before="60" w:after="60"/>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NZ Open Date</w:t>
            </w:r>
          </w:p>
        </w:tc>
        <w:tc>
          <w:tcPr>
            <w:tcW w:w="1418" w:type="dxa"/>
            <w:vAlign w:val="center"/>
          </w:tcPr>
          <w:p w14:paraId="1DE6D201" w14:textId="77777777" w:rsidR="00561F9B" w:rsidRPr="00280403" w:rsidRDefault="002B0331" w:rsidP="00171F75">
            <w:pPr>
              <w:spacing w:before="60" w:after="60"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AU Close Date</w:t>
            </w:r>
          </w:p>
        </w:tc>
        <w:tc>
          <w:tcPr>
            <w:tcW w:w="1477" w:type="dxa"/>
            <w:vAlign w:val="center"/>
          </w:tcPr>
          <w:p w14:paraId="3B133140" w14:textId="77777777" w:rsidR="00561F9B" w:rsidRPr="00280403" w:rsidRDefault="002B0331" w:rsidP="00171F75">
            <w:pPr>
              <w:spacing w:before="60" w:after="60"/>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NZ Close Date</w:t>
            </w:r>
          </w:p>
        </w:tc>
      </w:tr>
      <w:tr w:rsidR="000C0968" w:rsidRPr="00280403" w14:paraId="2627F711" w14:textId="77777777" w:rsidTr="0008401B">
        <w:trPr>
          <w:trHeight w:val="457"/>
        </w:trPr>
        <w:tc>
          <w:tcPr>
            <w:tcW w:w="456" w:type="dxa"/>
            <w:vAlign w:val="center"/>
          </w:tcPr>
          <w:p w14:paraId="64F6761C" w14:textId="77777777" w:rsidR="000C0968" w:rsidRPr="00280403" w:rsidRDefault="000C0968" w:rsidP="000C0968">
            <w:pPr>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1</w:t>
            </w:r>
          </w:p>
          <w:p w14:paraId="5E1DFB18" w14:textId="77777777" w:rsidR="000C0968" w:rsidRPr="00280403" w:rsidRDefault="000C0968" w:rsidP="000C0968">
            <w:pPr>
              <w:jc w:val="center"/>
              <w:rPr>
                <w:rFonts w:asciiTheme="minorHAnsi" w:eastAsia="Calibri" w:hAnsiTheme="minorHAnsi" w:cstheme="minorHAnsi"/>
                <w:sz w:val="20"/>
                <w:szCs w:val="20"/>
              </w:rPr>
            </w:pPr>
          </w:p>
          <w:p w14:paraId="3F36A947" w14:textId="77777777" w:rsidR="000C0968" w:rsidRPr="00280403" w:rsidRDefault="000C0968" w:rsidP="000C0968">
            <w:pPr>
              <w:jc w:val="center"/>
              <w:rPr>
                <w:rFonts w:asciiTheme="minorHAnsi" w:eastAsia="Calibri" w:hAnsiTheme="minorHAnsi" w:cstheme="minorHAnsi"/>
                <w:sz w:val="20"/>
                <w:szCs w:val="20"/>
              </w:rPr>
            </w:pPr>
          </w:p>
        </w:tc>
        <w:tc>
          <w:tcPr>
            <w:tcW w:w="3828" w:type="dxa"/>
            <w:vAlign w:val="center"/>
          </w:tcPr>
          <w:p w14:paraId="2F08CF4D" w14:textId="6F93749B" w:rsidR="000C0968" w:rsidRPr="00280403" w:rsidRDefault="000C0968" w:rsidP="000C0968">
            <w:pPr>
              <w:spacing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Better Homes &amp; Gardens Puzzle Book #</w:t>
            </w:r>
            <w:r>
              <w:rPr>
                <w:rFonts w:asciiTheme="minorHAnsi" w:eastAsia="Calibri" w:hAnsiTheme="minorHAnsi" w:cstheme="minorHAnsi"/>
                <w:b/>
                <w:sz w:val="20"/>
                <w:szCs w:val="20"/>
              </w:rPr>
              <w:t>55</w:t>
            </w:r>
          </w:p>
        </w:tc>
        <w:tc>
          <w:tcPr>
            <w:tcW w:w="1417" w:type="dxa"/>
          </w:tcPr>
          <w:p w14:paraId="000593E5" w14:textId="5A09A622" w:rsidR="000C0968" w:rsidRPr="000C0968" w:rsidRDefault="000C0968" w:rsidP="000C0968">
            <w:pPr>
              <w:jc w:val="center"/>
              <w:rPr>
                <w:rFonts w:asciiTheme="minorHAnsi" w:hAnsiTheme="minorHAnsi" w:cstheme="minorHAnsi"/>
                <w:sz w:val="20"/>
                <w:szCs w:val="20"/>
              </w:rPr>
            </w:pPr>
            <w:r w:rsidRPr="000C0968">
              <w:rPr>
                <w:rFonts w:asciiTheme="minorHAnsi" w:hAnsiTheme="minorHAnsi" w:cstheme="minorHAnsi"/>
                <w:sz w:val="20"/>
                <w:szCs w:val="20"/>
              </w:rPr>
              <w:t>29/08/2024</w:t>
            </w:r>
          </w:p>
        </w:tc>
        <w:tc>
          <w:tcPr>
            <w:tcW w:w="1701" w:type="dxa"/>
          </w:tcPr>
          <w:p w14:paraId="71076046" w14:textId="45478DBE" w:rsidR="000C0968" w:rsidRPr="000C0968" w:rsidRDefault="000C0968" w:rsidP="000C0968">
            <w:pPr>
              <w:jc w:val="center"/>
              <w:rPr>
                <w:rFonts w:asciiTheme="minorHAnsi" w:hAnsiTheme="minorHAnsi" w:cstheme="minorHAnsi"/>
                <w:sz w:val="20"/>
                <w:szCs w:val="20"/>
              </w:rPr>
            </w:pPr>
            <w:r w:rsidRPr="000C0968">
              <w:rPr>
                <w:rFonts w:asciiTheme="minorHAnsi" w:hAnsiTheme="minorHAnsi" w:cstheme="minorHAnsi"/>
                <w:sz w:val="20"/>
                <w:szCs w:val="20"/>
              </w:rPr>
              <w:t>19/09/2024</w:t>
            </w:r>
          </w:p>
        </w:tc>
        <w:tc>
          <w:tcPr>
            <w:tcW w:w="1418" w:type="dxa"/>
          </w:tcPr>
          <w:p w14:paraId="43056474" w14:textId="6A02E18B" w:rsidR="000C0968" w:rsidRPr="000C0968" w:rsidRDefault="000C0968" w:rsidP="000C0968">
            <w:pPr>
              <w:jc w:val="center"/>
              <w:rPr>
                <w:rFonts w:asciiTheme="minorHAnsi" w:hAnsiTheme="minorHAnsi" w:cstheme="minorHAnsi"/>
                <w:sz w:val="20"/>
                <w:szCs w:val="20"/>
              </w:rPr>
            </w:pPr>
            <w:r w:rsidRPr="000C0968">
              <w:rPr>
                <w:rFonts w:asciiTheme="minorHAnsi" w:hAnsiTheme="minorHAnsi" w:cstheme="minorHAnsi"/>
                <w:sz w:val="20"/>
                <w:szCs w:val="20"/>
              </w:rPr>
              <w:t>15/11/2024</w:t>
            </w:r>
          </w:p>
        </w:tc>
        <w:tc>
          <w:tcPr>
            <w:tcW w:w="1477" w:type="dxa"/>
          </w:tcPr>
          <w:p w14:paraId="40EB83B1" w14:textId="46257422" w:rsidR="000C0968" w:rsidRPr="000C0968" w:rsidRDefault="000C0968" w:rsidP="000C0968">
            <w:pPr>
              <w:jc w:val="center"/>
              <w:rPr>
                <w:rFonts w:asciiTheme="minorHAnsi" w:eastAsia="Calibri" w:hAnsiTheme="minorHAnsi" w:cstheme="minorHAnsi"/>
                <w:sz w:val="20"/>
                <w:szCs w:val="20"/>
              </w:rPr>
            </w:pPr>
            <w:r w:rsidRPr="000C0968">
              <w:rPr>
                <w:rFonts w:asciiTheme="minorHAnsi" w:hAnsiTheme="minorHAnsi" w:cstheme="minorHAnsi"/>
                <w:sz w:val="20"/>
                <w:szCs w:val="20"/>
              </w:rPr>
              <w:t>15/11/2024</w:t>
            </w:r>
          </w:p>
        </w:tc>
      </w:tr>
      <w:tr w:rsidR="000C0968" w:rsidRPr="00280403" w14:paraId="5EB832A3" w14:textId="77777777" w:rsidTr="0008401B">
        <w:trPr>
          <w:trHeight w:val="423"/>
        </w:trPr>
        <w:tc>
          <w:tcPr>
            <w:tcW w:w="456" w:type="dxa"/>
            <w:vAlign w:val="center"/>
          </w:tcPr>
          <w:p w14:paraId="663E11E1" w14:textId="77777777" w:rsidR="000C0968" w:rsidRPr="00280403" w:rsidRDefault="000C0968" w:rsidP="000C0968">
            <w:pPr>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2</w:t>
            </w:r>
          </w:p>
        </w:tc>
        <w:tc>
          <w:tcPr>
            <w:tcW w:w="3828" w:type="dxa"/>
            <w:vAlign w:val="center"/>
          </w:tcPr>
          <w:p w14:paraId="7640C23F" w14:textId="59726ECE" w:rsidR="000C0968" w:rsidRPr="00280403" w:rsidRDefault="000C0968" w:rsidP="000C0968">
            <w:pPr>
              <w:spacing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Better Homes &amp; Gardens Puzzle Book #5</w:t>
            </w:r>
            <w:r>
              <w:rPr>
                <w:rFonts w:asciiTheme="minorHAnsi" w:eastAsia="Calibri" w:hAnsiTheme="minorHAnsi" w:cstheme="minorHAnsi"/>
                <w:b/>
                <w:sz w:val="20"/>
                <w:szCs w:val="20"/>
              </w:rPr>
              <w:t>6</w:t>
            </w:r>
          </w:p>
        </w:tc>
        <w:tc>
          <w:tcPr>
            <w:tcW w:w="1417" w:type="dxa"/>
          </w:tcPr>
          <w:p w14:paraId="2D68DF1A" w14:textId="03F46DDF" w:rsidR="000C0968" w:rsidRPr="000C0968" w:rsidRDefault="000C0968" w:rsidP="000C0968">
            <w:pPr>
              <w:jc w:val="center"/>
              <w:rPr>
                <w:rFonts w:asciiTheme="minorHAnsi" w:hAnsiTheme="minorHAnsi" w:cstheme="minorHAnsi"/>
                <w:sz w:val="20"/>
                <w:szCs w:val="20"/>
              </w:rPr>
            </w:pPr>
            <w:r w:rsidRPr="000C0968">
              <w:rPr>
                <w:rFonts w:asciiTheme="minorHAnsi" w:hAnsiTheme="minorHAnsi" w:cstheme="minorHAnsi"/>
                <w:sz w:val="20"/>
                <w:szCs w:val="20"/>
              </w:rPr>
              <w:t>17/10/2024</w:t>
            </w:r>
          </w:p>
        </w:tc>
        <w:tc>
          <w:tcPr>
            <w:tcW w:w="1701" w:type="dxa"/>
          </w:tcPr>
          <w:p w14:paraId="2B43B7CC" w14:textId="33C5BE75" w:rsidR="000C0968" w:rsidRPr="000C0968" w:rsidRDefault="000C0968" w:rsidP="000C0968">
            <w:pPr>
              <w:jc w:val="center"/>
              <w:rPr>
                <w:rFonts w:asciiTheme="minorHAnsi" w:hAnsiTheme="minorHAnsi" w:cstheme="minorHAnsi"/>
                <w:sz w:val="20"/>
                <w:szCs w:val="20"/>
              </w:rPr>
            </w:pPr>
            <w:r w:rsidRPr="000C0968">
              <w:rPr>
                <w:rFonts w:asciiTheme="minorHAnsi" w:hAnsiTheme="minorHAnsi" w:cstheme="minorHAnsi"/>
                <w:sz w:val="20"/>
                <w:szCs w:val="20"/>
              </w:rPr>
              <w:t>07/11/2024</w:t>
            </w:r>
          </w:p>
        </w:tc>
        <w:tc>
          <w:tcPr>
            <w:tcW w:w="1418" w:type="dxa"/>
          </w:tcPr>
          <w:p w14:paraId="5FEECE4C" w14:textId="342FF565" w:rsidR="000C0968" w:rsidRPr="000C0968" w:rsidRDefault="000C0968" w:rsidP="000C0968">
            <w:pPr>
              <w:jc w:val="center"/>
              <w:rPr>
                <w:rFonts w:asciiTheme="minorHAnsi" w:hAnsiTheme="minorHAnsi" w:cstheme="minorHAnsi"/>
                <w:sz w:val="20"/>
                <w:szCs w:val="20"/>
              </w:rPr>
            </w:pPr>
            <w:r w:rsidRPr="000C0968">
              <w:rPr>
                <w:rFonts w:asciiTheme="minorHAnsi" w:hAnsiTheme="minorHAnsi" w:cstheme="minorHAnsi"/>
                <w:sz w:val="20"/>
                <w:szCs w:val="20"/>
              </w:rPr>
              <w:t>3/1/2025</w:t>
            </w:r>
          </w:p>
        </w:tc>
        <w:tc>
          <w:tcPr>
            <w:tcW w:w="1477" w:type="dxa"/>
          </w:tcPr>
          <w:p w14:paraId="676D147F" w14:textId="6063298A" w:rsidR="000C0968" w:rsidRPr="000C0968" w:rsidRDefault="000C0968" w:rsidP="000C0968">
            <w:pPr>
              <w:jc w:val="center"/>
              <w:rPr>
                <w:rFonts w:asciiTheme="minorHAnsi" w:eastAsia="Calibri" w:hAnsiTheme="minorHAnsi" w:cstheme="minorHAnsi"/>
                <w:sz w:val="20"/>
                <w:szCs w:val="20"/>
              </w:rPr>
            </w:pPr>
            <w:r w:rsidRPr="000C0968">
              <w:rPr>
                <w:rFonts w:asciiTheme="minorHAnsi" w:hAnsiTheme="minorHAnsi" w:cstheme="minorHAnsi"/>
                <w:sz w:val="20"/>
                <w:szCs w:val="20"/>
              </w:rPr>
              <w:t>3/1/2025</w:t>
            </w:r>
          </w:p>
        </w:tc>
      </w:tr>
    </w:tbl>
    <w:p w14:paraId="5B7B83A2" w14:textId="77777777" w:rsidR="00561F9B" w:rsidRPr="00280403" w:rsidRDefault="00561F9B">
      <w:pPr>
        <w:pBdr>
          <w:top w:val="nil"/>
          <w:left w:val="nil"/>
          <w:bottom w:val="nil"/>
          <w:right w:val="nil"/>
          <w:between w:val="nil"/>
        </w:pBdr>
        <w:spacing w:after="200" w:line="276" w:lineRule="auto"/>
        <w:ind w:left="567"/>
        <w:rPr>
          <w:rFonts w:asciiTheme="minorHAnsi" w:eastAsia="Calibri" w:hAnsiTheme="minorHAnsi" w:cstheme="minorHAnsi"/>
          <w:sz w:val="20"/>
          <w:szCs w:val="20"/>
        </w:rPr>
      </w:pPr>
    </w:p>
    <w:p w14:paraId="2C75D7B0" w14:textId="525FB653"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If you are under the age of 18 years, you must have the prior consent of your parent or legal guardian to enter. Entry is open to Australian and New Zealand residents who purchase from an authorised outlet Issues </w:t>
      </w:r>
      <w:r w:rsidR="00772781">
        <w:rPr>
          <w:rFonts w:asciiTheme="minorHAnsi" w:eastAsia="Calibri" w:hAnsiTheme="minorHAnsi" w:cstheme="minorHAnsi"/>
          <w:sz w:val="20"/>
          <w:szCs w:val="20"/>
        </w:rPr>
        <w:t>5</w:t>
      </w:r>
      <w:r w:rsidR="00C12BFD">
        <w:rPr>
          <w:rFonts w:asciiTheme="minorHAnsi" w:eastAsia="Calibri" w:hAnsiTheme="minorHAnsi" w:cstheme="minorHAnsi"/>
          <w:sz w:val="20"/>
          <w:szCs w:val="20"/>
        </w:rPr>
        <w:t>5</w:t>
      </w:r>
      <w:r w:rsidRPr="00280403">
        <w:rPr>
          <w:rFonts w:asciiTheme="minorHAnsi" w:eastAsia="Calibri" w:hAnsiTheme="minorHAnsi" w:cstheme="minorHAnsi"/>
          <w:sz w:val="20"/>
          <w:szCs w:val="20"/>
        </w:rPr>
        <w:t xml:space="preserve"> and/or </w:t>
      </w:r>
      <w:r w:rsidR="00567728">
        <w:rPr>
          <w:rFonts w:asciiTheme="minorHAnsi" w:eastAsia="Calibri" w:hAnsiTheme="minorHAnsi" w:cstheme="minorHAnsi"/>
          <w:sz w:val="20"/>
          <w:szCs w:val="20"/>
        </w:rPr>
        <w:t>5</w:t>
      </w:r>
      <w:r w:rsidR="00C12BFD">
        <w:rPr>
          <w:rFonts w:asciiTheme="minorHAnsi" w:eastAsia="Calibri" w:hAnsiTheme="minorHAnsi" w:cstheme="minorHAnsi"/>
          <w:sz w:val="20"/>
          <w:szCs w:val="20"/>
        </w:rPr>
        <w:t>6</w:t>
      </w:r>
      <w:r w:rsidRPr="00280403">
        <w:rPr>
          <w:rFonts w:asciiTheme="minorHAnsi" w:eastAsia="Calibri" w:hAnsiTheme="minorHAnsi" w:cstheme="minorHAnsi"/>
          <w:sz w:val="20"/>
          <w:szCs w:val="20"/>
        </w:rPr>
        <w:t xml:space="preserve"> of Better Homes &amp; Gardens Puzzle Book during the Promotional Period. Employees of the Promoter and their immediate family and other persons associated with the Promotion are ineligible to enter.</w:t>
      </w:r>
    </w:p>
    <w:p w14:paraId="1CAAE2EE" w14:textId="544F8E7B" w:rsidR="004A6056" w:rsidRPr="004A6056" w:rsidRDefault="002B0331" w:rsidP="004A6056">
      <w:pPr>
        <w:numPr>
          <w:ilvl w:val="0"/>
          <w:numId w:val="2"/>
        </w:numPr>
        <w:pBdr>
          <w:top w:val="nil"/>
          <w:left w:val="nil"/>
          <w:bottom w:val="nil"/>
          <w:right w:val="nil"/>
          <w:between w:val="nil"/>
        </w:pBdr>
        <w:spacing w:after="200" w:line="276" w:lineRule="auto"/>
        <w:rPr>
          <w:rFonts w:asciiTheme="minorHAnsi" w:eastAsia="Calibri" w:hAnsiTheme="minorHAnsi" w:cstheme="minorHAnsi"/>
          <w:sz w:val="20"/>
          <w:szCs w:val="20"/>
        </w:rPr>
      </w:pPr>
      <w:r w:rsidRPr="00C12BFD">
        <w:rPr>
          <w:rFonts w:asciiTheme="minorHAnsi" w:eastAsia="Calibri" w:hAnsiTheme="minorHAnsi" w:cstheme="minorHAnsi"/>
          <w:b/>
          <w:sz w:val="20"/>
          <w:szCs w:val="20"/>
        </w:rPr>
        <w:t>To enter by mail (Australia &amp; New Zealand)</w:t>
      </w:r>
      <w:r w:rsidRPr="00C12BFD">
        <w:rPr>
          <w:rFonts w:asciiTheme="minorHAnsi" w:eastAsia="Calibri" w:hAnsiTheme="minorHAnsi" w:cstheme="minorHAnsi"/>
          <w:sz w:val="20"/>
          <w:szCs w:val="20"/>
        </w:rPr>
        <w:t xml:space="preserve"> </w:t>
      </w:r>
      <w:r w:rsidR="004A6056" w:rsidRPr="004A6056">
        <w:rPr>
          <w:rFonts w:asciiTheme="minorHAnsi" w:eastAsia="Calibri" w:hAnsiTheme="minorHAnsi" w:cstheme="minorHAnsi"/>
          <w:sz w:val="20"/>
          <w:szCs w:val="20"/>
        </w:rPr>
        <w:t>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w:t>
      </w:r>
    </w:p>
    <w:p w14:paraId="071C98EC" w14:textId="5C57150B" w:rsidR="00561F9B" w:rsidRPr="00280403" w:rsidRDefault="004A6056" w:rsidP="002C49D9">
      <w:pPr>
        <w:pBdr>
          <w:top w:val="nil"/>
          <w:left w:val="nil"/>
          <w:bottom w:val="nil"/>
          <w:right w:val="nil"/>
          <w:between w:val="nil"/>
        </w:pBdr>
        <w:spacing w:after="200" w:line="276" w:lineRule="auto"/>
        <w:ind w:left="720"/>
        <w:rPr>
          <w:rFonts w:asciiTheme="minorHAnsi" w:eastAsia="Calibri" w:hAnsiTheme="minorHAnsi" w:cstheme="minorHAnsi"/>
          <w:sz w:val="20"/>
          <w:szCs w:val="20"/>
        </w:rPr>
      </w:pPr>
      <w:r w:rsidRPr="004A6056">
        <w:rPr>
          <w:rFonts w:asciiTheme="minorHAnsi" w:eastAsia="Calibri" w:hAnsiTheme="minorHAnsi" w:cstheme="minorHAnsi"/>
          <w:sz w:val="20"/>
          <w:szCs w:val="20"/>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r w:rsidR="002B0331" w:rsidRPr="004A6056">
        <w:rPr>
          <w:rFonts w:asciiTheme="minorHAnsi" w:eastAsia="Calibri" w:hAnsiTheme="minorHAnsi" w:cstheme="minorHAnsi"/>
          <w:sz w:val="20"/>
          <w:szCs w:val="20"/>
        </w:rPr>
        <w:t xml:space="preserve"> </w:t>
      </w:r>
    </w:p>
    <w:p w14:paraId="1652BF76" w14:textId="17E61C10" w:rsidR="00AE0162" w:rsidRPr="00280403" w:rsidRDefault="00AE0162" w:rsidP="006C5473">
      <w:pPr>
        <w:pStyle w:val="ListParagraph"/>
        <w:numPr>
          <w:ilvl w:val="0"/>
          <w:numId w:val="1"/>
        </w:numPr>
        <w:ind w:left="584" w:hanging="357"/>
        <w:contextualSpacing w:val="0"/>
        <w:rPr>
          <w:rFonts w:cstheme="minorHAnsi"/>
          <w:bCs/>
          <w:sz w:val="20"/>
          <w:szCs w:val="20"/>
        </w:rPr>
      </w:pPr>
      <w:r w:rsidRPr="00280403">
        <w:rPr>
          <w:rFonts w:cstheme="minorHAnsi"/>
          <w:b/>
          <w:sz w:val="20"/>
          <w:szCs w:val="20"/>
        </w:rPr>
        <w:t xml:space="preserve">To enter online (Australia &amp; New Zealand): </w:t>
      </w:r>
      <w:r w:rsidRPr="00280403">
        <w:rPr>
          <w:rFonts w:cstheme="minorHAnsi"/>
          <w:bCs/>
          <w:sz w:val="20"/>
          <w:szCs w:val="20"/>
        </w:rPr>
        <w:t xml:space="preserve">You can enter by going to </w:t>
      </w:r>
      <w:hyperlink r:id="rId6" w:history="1">
        <w:r w:rsidR="002C49D9" w:rsidRPr="0059712D">
          <w:rPr>
            <w:rStyle w:val="Hyperlink"/>
            <w:rFonts w:cstheme="minorHAnsi"/>
            <w:bCs/>
            <w:sz w:val="20"/>
            <w:szCs w:val="20"/>
          </w:rPr>
          <w:t>https://www.prizestolove.com.au/puzzles</w:t>
        </w:r>
      </w:hyperlink>
      <w:r w:rsidRPr="00280403">
        <w:rPr>
          <w:rFonts w:cstheme="minorHAnsi"/>
          <w:bCs/>
          <w:sz w:val="20"/>
          <w:szCs w:val="20"/>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6F234A7B" w14:textId="12BDA34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w:t>
      </w:r>
      <w:r w:rsidRPr="00280403">
        <w:rPr>
          <w:rFonts w:asciiTheme="minorHAnsi" w:eastAsia="Calibri" w:hAnsiTheme="minorHAnsi" w:cstheme="minorHAnsi"/>
          <w:sz w:val="20"/>
          <w:szCs w:val="20"/>
        </w:rPr>
        <w:lastRenderedPageBreak/>
        <w:t xml:space="preserve">produce the required valid purchase receipt or original magazine cover for all entries when requested may, in the absolute discretion of the Promoter, result in invalidation of </w:t>
      </w:r>
      <w:r w:rsidR="005B1681" w:rsidRPr="00280403">
        <w:rPr>
          <w:rFonts w:asciiTheme="minorHAnsi" w:eastAsia="Calibri" w:hAnsiTheme="minorHAnsi" w:cstheme="minorHAnsi"/>
          <w:sz w:val="20"/>
          <w:szCs w:val="20"/>
        </w:rPr>
        <w:t>all</w:t>
      </w:r>
      <w:r w:rsidRPr="00280403">
        <w:rPr>
          <w:rFonts w:asciiTheme="minorHAnsi" w:eastAsia="Calibri" w:hAnsiTheme="minorHAns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37ED4C17"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258CEE7E"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2AA60CF9"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F4C84F3" w14:textId="6D35C25B"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Promoter is not responsible or liable for late, </w:t>
      </w:r>
      <w:r w:rsidR="005B1681" w:rsidRPr="00280403">
        <w:rPr>
          <w:rFonts w:asciiTheme="minorHAnsi" w:eastAsia="Calibri" w:hAnsiTheme="minorHAnsi" w:cstheme="minorHAnsi"/>
          <w:sz w:val="20"/>
          <w:szCs w:val="20"/>
        </w:rPr>
        <w:t>lost,</w:t>
      </w:r>
      <w:r w:rsidRPr="00280403">
        <w:rPr>
          <w:rFonts w:asciiTheme="minorHAnsi" w:eastAsia="Calibri" w:hAnsiTheme="minorHAnsi" w:cstheme="minorHAnsi"/>
          <w:sz w:val="20"/>
          <w:szCs w:val="20"/>
        </w:rPr>
        <w:t xml:space="preserve"> or misdirected mail enclosing an entry, or an entry not being received by the Promoter for any reason whatsoever.</w:t>
      </w:r>
    </w:p>
    <w:p w14:paraId="7595259B"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Any costs associated with entering the Promotion, including data costs, are the entrant’s responsibility. </w:t>
      </w:r>
    </w:p>
    <w:p w14:paraId="75D0A883"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 xml:space="preserve">Draw and award of prize </w:t>
      </w:r>
    </w:p>
    <w:p w14:paraId="60DD9782" w14:textId="7D035802"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Each draw for puzzles comprised of mail entries (Australia and New Zealand) will take place at Greeneagle Distribution and Fulfilment, Unit 5/9 Fitzpatrick Street, Revesby NSW 2212 on the </w:t>
      </w:r>
      <w:r w:rsidR="002C49D9" w:rsidRPr="002C49D9">
        <w:rPr>
          <w:rFonts w:asciiTheme="minorHAnsi" w:eastAsia="Calibri" w:hAnsiTheme="minorHAnsi" w:cstheme="minorHAnsi"/>
          <w:sz w:val="20"/>
          <w:szCs w:val="20"/>
        </w:rPr>
        <w:t>Fri, 10 Jan 2025</w:t>
      </w:r>
      <w:r w:rsidR="002C49D9">
        <w:rPr>
          <w:rFonts w:asciiTheme="minorHAnsi" w:eastAsia="Calibri" w:hAnsiTheme="minorHAnsi" w:cstheme="minorHAnsi"/>
          <w:sz w:val="20"/>
          <w:szCs w:val="20"/>
        </w:rPr>
        <w:t xml:space="preserve"> </w:t>
      </w:r>
      <w:r w:rsidRPr="00280403">
        <w:rPr>
          <w:rFonts w:asciiTheme="minorHAnsi" w:eastAsia="Calibri" w:hAnsiTheme="minorHAnsi" w:cstheme="minorHAnsi"/>
          <w:sz w:val="20"/>
          <w:szCs w:val="20"/>
        </w:rPr>
        <w:t xml:space="preserve">at 11:00am AEST/AEDST. </w:t>
      </w:r>
    </w:p>
    <w:p w14:paraId="300A420D"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hAnsiTheme="minorHAnsi" w:cstheme="minorHAnsi"/>
          <w:sz w:val="20"/>
          <w:szCs w:val="20"/>
        </w:rPr>
      </w:pPr>
      <w:r w:rsidRPr="00280403">
        <w:rPr>
          <w:rFonts w:asciiTheme="minorHAnsi" w:eastAsia="Calibri" w:hAnsiTheme="minorHAns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1494AED0"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bookmarkStart w:id="0" w:name="_heading=h.gjdgxs" w:colFirst="0" w:colLast="0"/>
      <w:bookmarkEnd w:id="0"/>
      <w:r w:rsidRPr="00280403">
        <w:rPr>
          <w:rFonts w:asciiTheme="minorHAnsi" w:eastAsia="Calibri" w:hAnsiTheme="minorHAnsi" w:cstheme="minorHAnsi"/>
          <w:sz w:val="20"/>
          <w:szCs w:val="20"/>
        </w:rPr>
        <w:t>The prizes to be won during the entire Promotion are as follows:</w:t>
      </w:r>
    </w:p>
    <w:p w14:paraId="27031CFC" w14:textId="50E53825" w:rsidR="00561F9B" w:rsidRPr="00280403" w:rsidRDefault="002B0331">
      <w:pPr>
        <w:pBdr>
          <w:top w:val="nil"/>
          <w:left w:val="nil"/>
          <w:bottom w:val="nil"/>
          <w:right w:val="nil"/>
          <w:between w:val="nil"/>
        </w:pBdr>
        <w:spacing w:after="200" w:line="276" w:lineRule="auto"/>
        <w:ind w:left="567"/>
        <w:rPr>
          <w:rFonts w:asciiTheme="minorHAnsi" w:eastAsia="Calibri" w:hAnsiTheme="minorHAnsi" w:cstheme="minorHAnsi"/>
          <w:b/>
          <w:sz w:val="20"/>
          <w:szCs w:val="20"/>
        </w:rPr>
      </w:pPr>
      <w:r w:rsidRPr="00280403">
        <w:rPr>
          <w:rFonts w:asciiTheme="minorHAnsi" w:eastAsia="Calibri" w:hAnsiTheme="minorHAnsi" w:cstheme="minorHAnsi"/>
          <w:b/>
          <w:sz w:val="20"/>
          <w:szCs w:val="20"/>
        </w:rPr>
        <w:t xml:space="preserve">Prizes for BHG Puzzle Book Issue </w:t>
      </w:r>
      <w:r w:rsidR="00F354A7">
        <w:rPr>
          <w:rFonts w:asciiTheme="minorHAnsi" w:eastAsia="Calibri" w:hAnsiTheme="minorHAnsi" w:cstheme="minorHAnsi"/>
          <w:b/>
          <w:sz w:val="20"/>
          <w:szCs w:val="20"/>
        </w:rPr>
        <w:t>5</w:t>
      </w:r>
      <w:r w:rsidR="009E35A8">
        <w:rPr>
          <w:rFonts w:asciiTheme="minorHAnsi" w:eastAsia="Calibri" w:hAnsiTheme="minorHAnsi" w:cstheme="minorHAnsi"/>
          <w:b/>
          <w:sz w:val="20"/>
          <w:szCs w:val="20"/>
        </w:rPr>
        <w:t>5</w:t>
      </w:r>
      <w:r w:rsidR="00FC2702" w:rsidRPr="00280403">
        <w:rPr>
          <w:rFonts w:asciiTheme="minorHAnsi" w:eastAsia="Calibri" w:hAnsiTheme="minorHAnsi" w:cstheme="minorHAnsi"/>
          <w:b/>
          <w:sz w:val="20"/>
          <w:szCs w:val="20"/>
        </w:rPr>
        <w:t xml:space="preserve"> &amp; </w:t>
      </w:r>
      <w:r w:rsidR="00F354A7">
        <w:rPr>
          <w:rFonts w:asciiTheme="minorHAnsi" w:eastAsia="Calibri" w:hAnsiTheme="minorHAnsi" w:cstheme="minorHAnsi"/>
          <w:b/>
          <w:sz w:val="20"/>
          <w:szCs w:val="20"/>
        </w:rPr>
        <w:t>5</w:t>
      </w:r>
      <w:r w:rsidR="009E35A8">
        <w:rPr>
          <w:rFonts w:asciiTheme="minorHAnsi" w:eastAsia="Calibri" w:hAnsiTheme="minorHAnsi" w:cstheme="minorHAnsi"/>
          <w:b/>
          <w:sz w:val="20"/>
          <w:szCs w:val="20"/>
        </w:rPr>
        <w:t>6</w:t>
      </w:r>
      <w:r w:rsidR="00FC2702" w:rsidRPr="00280403">
        <w:rPr>
          <w:rFonts w:asciiTheme="minorHAnsi" w:eastAsia="Calibri" w:hAnsiTheme="minorHAnsi" w:cstheme="minorHAnsi"/>
          <w:b/>
          <w:sz w:val="20"/>
          <w:szCs w:val="20"/>
        </w:rPr>
        <w:t xml:space="preserve"> </w:t>
      </w:r>
      <w:r w:rsidRPr="00280403">
        <w:rPr>
          <w:rFonts w:asciiTheme="minorHAnsi" w:eastAsia="Calibri" w:hAnsiTheme="minorHAnsi" w:cstheme="minorHAnsi"/>
          <w:b/>
          <w:sz w:val="20"/>
          <w:szCs w:val="20"/>
        </w:rPr>
        <w:t>-</w:t>
      </w:r>
    </w:p>
    <w:p w14:paraId="3D7BA499" w14:textId="77777777" w:rsidR="00561F9B" w:rsidRPr="00280403" w:rsidRDefault="00561F9B">
      <w:pPr>
        <w:ind w:left="567"/>
        <w:rPr>
          <w:rFonts w:asciiTheme="minorHAnsi" w:eastAsia="Calibri" w:hAnsiTheme="minorHAnsi" w:cstheme="minorHAnsi"/>
          <w:sz w:val="20"/>
          <w:szCs w:val="20"/>
        </w:rPr>
      </w:pPr>
    </w:p>
    <w:tbl>
      <w:tblPr>
        <w:tblStyle w:val="a0"/>
        <w:tblW w:w="10221" w:type="dxa"/>
        <w:tblInd w:w="93" w:type="dxa"/>
        <w:tblLayout w:type="fixed"/>
        <w:tblLook w:val="0400" w:firstRow="0" w:lastRow="0" w:firstColumn="0" w:lastColumn="0" w:noHBand="0" w:noVBand="1"/>
      </w:tblPr>
      <w:tblGrid>
        <w:gridCol w:w="2432"/>
        <w:gridCol w:w="3119"/>
        <w:gridCol w:w="1700"/>
        <w:gridCol w:w="1418"/>
        <w:gridCol w:w="1552"/>
      </w:tblGrid>
      <w:tr w:rsidR="007856B9" w:rsidRPr="00280403" w14:paraId="5901C698" w14:textId="77777777" w:rsidTr="007856B9">
        <w:trPr>
          <w:trHeight w:val="600"/>
        </w:trPr>
        <w:tc>
          <w:tcPr>
            <w:tcW w:w="2432"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4B664C23" w14:textId="2E7405F7"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PRIZE</w:t>
            </w:r>
          </w:p>
        </w:tc>
        <w:tc>
          <w:tcPr>
            <w:tcW w:w="3119" w:type="dxa"/>
            <w:tcBorders>
              <w:top w:val="single" w:sz="4" w:space="0" w:color="000000"/>
              <w:left w:val="nil"/>
              <w:bottom w:val="single" w:sz="4" w:space="0" w:color="000000"/>
              <w:right w:val="nil"/>
            </w:tcBorders>
            <w:shd w:val="clear" w:color="auto" w:fill="0D0D0D"/>
          </w:tcPr>
          <w:p w14:paraId="31437DA7" w14:textId="57E2AF82" w:rsidR="007856B9" w:rsidRPr="00280403" w:rsidRDefault="007856B9" w:rsidP="007856B9">
            <w:pPr>
              <w:rPr>
                <w:rFonts w:asciiTheme="minorHAnsi" w:eastAsia="Calibri" w:hAnsiTheme="minorHAnsi" w:cstheme="minorHAnsi"/>
                <w:b/>
                <w:sz w:val="20"/>
                <w:szCs w:val="20"/>
              </w:rPr>
            </w:pPr>
            <w:r w:rsidRPr="007856B9">
              <w:rPr>
                <w:rFonts w:asciiTheme="minorHAnsi" w:eastAsia="Calibri" w:hAnsiTheme="minorHAnsi" w:cstheme="minorHAnsi"/>
                <w:b/>
                <w:sz w:val="20"/>
                <w:szCs w:val="20"/>
              </w:rPr>
              <w:t>DESCRIPTION</w:t>
            </w:r>
          </w:p>
        </w:tc>
        <w:tc>
          <w:tcPr>
            <w:tcW w:w="1700" w:type="dxa"/>
            <w:tcBorders>
              <w:top w:val="single" w:sz="4" w:space="0" w:color="000000"/>
              <w:left w:val="nil"/>
              <w:bottom w:val="single" w:sz="4" w:space="0" w:color="000000"/>
              <w:right w:val="single" w:sz="4" w:space="0" w:color="000000"/>
            </w:tcBorders>
            <w:shd w:val="clear" w:color="auto" w:fill="0D0D0D"/>
            <w:vAlign w:val="center"/>
          </w:tcPr>
          <w:p w14:paraId="2E83AA4A" w14:textId="5D08AF8C"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RETAIL VALUE $</w:t>
            </w:r>
          </w:p>
        </w:tc>
        <w:tc>
          <w:tcPr>
            <w:tcW w:w="1418" w:type="dxa"/>
            <w:tcBorders>
              <w:top w:val="single" w:sz="4" w:space="0" w:color="000000"/>
              <w:left w:val="nil"/>
              <w:bottom w:val="single" w:sz="4" w:space="0" w:color="000000"/>
              <w:right w:val="single" w:sz="4" w:space="0" w:color="000000"/>
            </w:tcBorders>
            <w:shd w:val="clear" w:color="auto" w:fill="0D0D0D"/>
            <w:vAlign w:val="center"/>
          </w:tcPr>
          <w:p w14:paraId="0C28AEFB" w14:textId="77777777"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 PRIZES</w:t>
            </w:r>
          </w:p>
        </w:tc>
        <w:tc>
          <w:tcPr>
            <w:tcW w:w="1552" w:type="dxa"/>
            <w:tcBorders>
              <w:top w:val="single" w:sz="4" w:space="0" w:color="000000"/>
              <w:left w:val="nil"/>
              <w:bottom w:val="single" w:sz="4" w:space="0" w:color="000000"/>
              <w:right w:val="single" w:sz="4" w:space="0" w:color="000000"/>
            </w:tcBorders>
            <w:shd w:val="clear" w:color="auto" w:fill="0D0D0D"/>
            <w:vAlign w:val="center"/>
          </w:tcPr>
          <w:p w14:paraId="0FCD7B59" w14:textId="77777777"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TOTAL RETAIL VALUE $</w:t>
            </w:r>
          </w:p>
        </w:tc>
      </w:tr>
      <w:tr w:rsidR="007856B9" w:rsidRPr="00280403" w14:paraId="3CDE276D" w14:textId="77777777" w:rsidTr="00561B01">
        <w:trPr>
          <w:trHeight w:val="315"/>
        </w:trPr>
        <w:tc>
          <w:tcPr>
            <w:tcW w:w="24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42C9713" w14:textId="78ECA817"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Mobile Phone (x1)</w:t>
            </w:r>
          </w:p>
        </w:tc>
        <w:tc>
          <w:tcPr>
            <w:tcW w:w="3119" w:type="dxa"/>
            <w:tcBorders>
              <w:top w:val="single" w:sz="6" w:space="0" w:color="000000"/>
              <w:left w:val="single" w:sz="6" w:space="0" w:color="000000"/>
              <w:bottom w:val="single" w:sz="6" w:space="0" w:color="000000"/>
              <w:right w:val="single" w:sz="6" w:space="0" w:color="000000"/>
            </w:tcBorders>
            <w:vAlign w:val="bottom"/>
          </w:tcPr>
          <w:p w14:paraId="5B745161" w14:textId="29F96D5F"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Mobile Phone - Motorola Razr 40 5G 256GB (Sage Green) 5784106</w:t>
            </w:r>
          </w:p>
        </w:tc>
        <w:tc>
          <w:tcPr>
            <w:tcW w:w="17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DAC9649" w14:textId="74C5A6C3"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$999.00</w:t>
            </w:r>
          </w:p>
        </w:tc>
        <w:tc>
          <w:tcPr>
            <w:tcW w:w="141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10E34F4" w14:textId="2FFAC0F4"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9124497" w14:textId="59E04B5A"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$999.00</w:t>
            </w:r>
          </w:p>
        </w:tc>
      </w:tr>
      <w:tr w:rsidR="007856B9" w:rsidRPr="00280403" w14:paraId="61948DDE"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9B60E2" w14:textId="657C6D43"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Washing Machine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250B7BF4" w14:textId="71789E98"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Washing Machine - Westinghouse 7.5kg Front Load Washing Machine WWF7524N3WA</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0E0813D" w14:textId="7A2CD7B9"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$899.00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CAD169" w14:textId="73C3C3AE"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D0713B" w14:textId="2E3051CE"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$899.00</w:t>
            </w:r>
          </w:p>
        </w:tc>
      </w:tr>
      <w:tr w:rsidR="007856B9" w:rsidRPr="00280403" w14:paraId="5752AE3F"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B1368A6" w14:textId="4BD8473A"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BOOK: Australian Homes: 70 Years Well Lived (x 30)</w:t>
            </w:r>
          </w:p>
        </w:tc>
        <w:tc>
          <w:tcPr>
            <w:tcW w:w="3119" w:type="dxa"/>
            <w:tcBorders>
              <w:top w:val="single" w:sz="6" w:space="0" w:color="CCCCCC"/>
              <w:left w:val="single" w:sz="6" w:space="0" w:color="000000"/>
              <w:bottom w:val="single" w:sz="6" w:space="0" w:color="000000"/>
              <w:right w:val="single" w:sz="6" w:space="0" w:color="000000"/>
            </w:tcBorders>
            <w:vAlign w:val="bottom"/>
          </w:tcPr>
          <w:p w14:paraId="226885FC" w14:textId="433157EF"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BOOK: Australian Homes: 70 Years Well Lived</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2A26A77" w14:textId="53BC6A8C"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$59.99</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BDB3FFB" w14:textId="6DA1A599"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30</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325779" w14:textId="511922AA"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$1,799.70</w:t>
            </w:r>
          </w:p>
        </w:tc>
      </w:tr>
      <w:tr w:rsidR="007856B9" w:rsidRPr="00280403" w14:paraId="2B3F2D95"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F3994E" w14:textId="4B4230DD"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Stand Mix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657C06C3" w14:textId="455966A0"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Stand Mix - KitchenAid Artisan Stand Mixer in Dried Rose 5KSM195PSADR</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4D06D3" w14:textId="418814A2"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$1,049.00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0B9D0C" w14:textId="50E2ED44"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94D1BE" w14:textId="3C7D5908"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$1,049.00</w:t>
            </w:r>
          </w:p>
        </w:tc>
      </w:tr>
      <w:tr w:rsidR="007856B9" w:rsidRPr="00280403" w14:paraId="5D8E9B81"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C47284" w14:textId="7D46A82F"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Smart TV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71C49B0D" w14:textId="1AAF002C"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 xml:space="preserve">Smart TV - SAMSUNG 50" CU8000 CRYSTAL UHD 4K SMART TV </w:t>
            </w:r>
            <w:r w:rsidRPr="007856B9">
              <w:rPr>
                <w:rFonts w:ascii="Calibri" w:hAnsi="Calibri" w:cs="Calibri"/>
                <w:color w:val="000000"/>
                <w:sz w:val="20"/>
                <w:szCs w:val="20"/>
              </w:rPr>
              <w:lastRenderedPageBreak/>
              <w:t xml:space="preserve">UA50CU8000WXXY </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869ED12" w14:textId="72968BCD"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lastRenderedPageBreak/>
              <w:t>$1,129.00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B8B170" w14:textId="476A4DC5"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27C1717" w14:textId="4380043D"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$1,129.00</w:t>
            </w:r>
          </w:p>
        </w:tc>
      </w:tr>
      <w:tr w:rsidR="007856B9" w:rsidRPr="00280403" w14:paraId="74E0B0E3"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2F08F03" w14:textId="775BA07F"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Coffee Machine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45543E7C" w14:textId="11293049"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Coffee Machine - SMEG 50's Retro Espresso Coffee Machine ECF01 Pastel Blue ECF01PBAU</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AB3631" w14:textId="33FE9E21"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$549.00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4AAFF2" w14:textId="448081BF"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4CAEF5" w14:textId="0A6987C9"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$549.00</w:t>
            </w:r>
          </w:p>
        </w:tc>
      </w:tr>
      <w:tr w:rsidR="007856B9" w:rsidRPr="00280403" w14:paraId="36D2D17B"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EEE408" w14:textId="27012C77"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Cooking Pans Set (x30)</w:t>
            </w:r>
          </w:p>
        </w:tc>
        <w:tc>
          <w:tcPr>
            <w:tcW w:w="3119" w:type="dxa"/>
            <w:tcBorders>
              <w:top w:val="single" w:sz="6" w:space="0" w:color="CCCCCC"/>
              <w:left w:val="single" w:sz="6" w:space="0" w:color="000000"/>
              <w:bottom w:val="single" w:sz="6" w:space="0" w:color="000000"/>
              <w:right w:val="single" w:sz="6" w:space="0" w:color="000000"/>
            </w:tcBorders>
            <w:vAlign w:val="bottom"/>
          </w:tcPr>
          <w:p w14:paraId="01E9E4E0" w14:textId="73139CAE"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Includes: Floral Decorative Pan, Heart Baking Pan, Mini Bundt Pan, Monster Cookie Pan</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AEF293" w14:textId="24D8B1DE"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$125.00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9CF25A" w14:textId="4AA8D1A5"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30</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0A57B0" w14:textId="393A8453"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$3,750.00</w:t>
            </w:r>
          </w:p>
        </w:tc>
      </w:tr>
      <w:tr w:rsidR="007856B9" w:rsidRPr="00280403" w14:paraId="277B955B"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0BB2DA8" w14:textId="7D30BD25"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Kids Quilt cover sets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227F5B35" w14:textId="51D53BC3"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Kids Quilt cover sets - Kas Lazy Days &amp; Hettie quilt cover sets  00121054262/0068210143</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D354EE" w14:textId="503406C0"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$199.99</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6E1291" w14:textId="029E85F8"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CB11EE" w14:textId="36D79024"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$199.90</w:t>
            </w:r>
          </w:p>
        </w:tc>
      </w:tr>
      <w:tr w:rsidR="007856B9" w:rsidRPr="00280403" w14:paraId="536A2930"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B1D78E2" w14:textId="6A5ABEC7"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Pet Teepee LARGE (x40)</w:t>
            </w:r>
          </w:p>
        </w:tc>
        <w:tc>
          <w:tcPr>
            <w:tcW w:w="3119" w:type="dxa"/>
            <w:tcBorders>
              <w:top w:val="single" w:sz="6" w:space="0" w:color="CCCCCC"/>
              <w:left w:val="single" w:sz="6" w:space="0" w:color="000000"/>
              <w:bottom w:val="single" w:sz="6" w:space="0" w:color="000000"/>
              <w:right w:val="single" w:sz="6" w:space="0" w:color="000000"/>
            </w:tcBorders>
            <w:vAlign w:val="bottom"/>
          </w:tcPr>
          <w:p w14:paraId="0812CA40" w14:textId="3655C205"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Pet Teepee LARGE</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B3521D" w14:textId="4B9A3346"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$156.00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61FE79" w14:textId="2B6E20A5"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40</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6C3CEE" w14:textId="4E9880EB"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$6,240.00</w:t>
            </w:r>
          </w:p>
        </w:tc>
      </w:tr>
      <w:tr w:rsidR="007856B9" w:rsidRPr="00280403" w14:paraId="232E5A27"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ABAEF28" w14:textId="274E3464"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Knife Block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2B55B1DF" w14:textId="7E3CB13F"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 xml:space="preserve">Knife Block - Stanley Rogers FRAMED ACACIA KNIFE BLOCK SET 6PC 41413 </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07592DE" w14:textId="6D4A33E3"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$279.00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990377A" w14:textId="165D97AB"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ACFB37" w14:textId="7B9FFAFF"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$279.00</w:t>
            </w:r>
          </w:p>
        </w:tc>
      </w:tr>
      <w:tr w:rsidR="007856B9" w:rsidRPr="00280403" w14:paraId="57012B48"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455698" w14:textId="434E3EB9"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Toaster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2FDE62D4" w14:textId="2BC90E42"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Toaster - Breville The Toast Control 4 Slice Toaster LTA670STQ</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317E98D" w14:textId="4A0445C0"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$139.95</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7678204" w14:textId="662482A8"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F3AB59" w14:textId="42135659"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$139.95</w:t>
            </w:r>
          </w:p>
        </w:tc>
      </w:tr>
      <w:tr w:rsidR="007856B9" w:rsidRPr="00280403" w14:paraId="6447608D"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2E63A9A" w14:textId="128F830B"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Handbag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7A30EDB9" w14:textId="26A2FBA3"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Handbag - SERENADE COSMOPOLITAN FAUX LEATHER XBODY BAG RGLD CP02-1010 RGLD</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6310CB" w14:textId="26CE11E5"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$89.95</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881656" w14:textId="3FF475BE"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CDABDE" w14:textId="149FBA23"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$89.95</w:t>
            </w:r>
          </w:p>
        </w:tc>
      </w:tr>
      <w:tr w:rsidR="007856B9" w:rsidRPr="00280403" w14:paraId="675FFDF1"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4FF98F" w14:textId="6D8F5296"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Air Fryer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6303AE6B" w14:textId="2E60242D"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Air Fryer - Kambrook Air Chef Frying Oven, Black, KAF200BLK</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25B1DA" w14:textId="7F70CFC3"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$189.95</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24B5F1" w14:textId="04F64E21"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648570" w14:textId="7E7A7056"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$189.95</w:t>
            </w:r>
          </w:p>
        </w:tc>
      </w:tr>
      <w:tr w:rsidR="007856B9" w:rsidRPr="00280403" w14:paraId="31918FB8"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89DE1E3" w14:textId="199341F5"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3-Piece Gardening Set (x30)</w:t>
            </w:r>
          </w:p>
        </w:tc>
        <w:tc>
          <w:tcPr>
            <w:tcW w:w="3119" w:type="dxa"/>
            <w:tcBorders>
              <w:top w:val="single" w:sz="6" w:space="0" w:color="CCCCCC"/>
              <w:left w:val="single" w:sz="6" w:space="0" w:color="000000"/>
              <w:bottom w:val="single" w:sz="6" w:space="0" w:color="000000"/>
              <w:right w:val="single" w:sz="6" w:space="0" w:color="000000"/>
            </w:tcBorders>
            <w:vAlign w:val="bottom"/>
          </w:tcPr>
          <w:p w14:paraId="09C1BF4C" w14:textId="415614F8"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3-Piece Gardening Set - Green</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BEFAB6B" w14:textId="102B7598"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$50.00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8FD535" w14:textId="4C451D3E"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30</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3019C" w14:textId="48558D02"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$1,500.00</w:t>
            </w:r>
          </w:p>
        </w:tc>
      </w:tr>
      <w:tr w:rsidR="007856B9" w:rsidRPr="00280403" w14:paraId="00E83F04"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8435BB6" w14:textId="2B2DAFC5"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Cutlery Set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38AA6331" w14:textId="12BCDD81"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Cutlery Set - NOAH 70PC CUTLERY SET 50506</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B22351B" w14:textId="08C3DB82"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$429.00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5BF412" w14:textId="1CA0EE60"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18</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AF3745" w14:textId="56C75909"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$7,722.00</w:t>
            </w:r>
          </w:p>
        </w:tc>
      </w:tr>
      <w:tr w:rsidR="007856B9" w:rsidRPr="00280403" w14:paraId="076E9804"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8C6341F" w14:textId="40004109"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Quilt Cover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17D37F6A" w14:textId="64CBCF35"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Quilt Cover - Kas Chloe Queen Quilt Cover Set K/00682112614</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6CA87E5" w14:textId="446F4487"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$189.00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CC1A14" w14:textId="7DA401C9"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1172D2" w14:textId="5848FA8F"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$189.00</w:t>
            </w:r>
          </w:p>
        </w:tc>
      </w:tr>
      <w:tr w:rsidR="007856B9" w:rsidRPr="00280403" w14:paraId="7FEC62A6"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8CA8DFF" w14:textId="1816A82C"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$100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505E8C5F" w14:textId="383E69CA"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CASH $100</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B6407C" w14:textId="463ABE37"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$100.00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D4AE82" w14:textId="5A7C293E"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37ACC8" w14:textId="0B8C2070"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$100.00</w:t>
            </w:r>
          </w:p>
        </w:tc>
      </w:tr>
      <w:tr w:rsidR="007856B9" w:rsidRPr="00280403" w14:paraId="04D8829E"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A916D06" w14:textId="736375F0"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Samsung earbuds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53184C06" w14:textId="49B06954"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Samsung earbuds - Samsung Galaxy Buds FE (Graphite) 11901310081</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8103641" w14:textId="3C2C2E08"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0FE2280" w14:textId="31A6C299"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7E3589" w14:textId="1B283C6E"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$199.00</w:t>
            </w:r>
          </w:p>
        </w:tc>
      </w:tr>
      <w:tr w:rsidR="007856B9" w:rsidRPr="00280403" w14:paraId="2491EDA4"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117A392" w14:textId="2B9D831C"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$500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5D8DA889" w14:textId="54BB9094"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CASH $500</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2EAD18C" w14:textId="1688F2DC"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$500.00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75903A" w14:textId="1DFA2812"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2ABC99" w14:textId="4D86756A"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$500.00</w:t>
            </w:r>
          </w:p>
        </w:tc>
      </w:tr>
      <w:tr w:rsidR="007856B9" w:rsidRPr="00280403" w14:paraId="63A90A77" w14:textId="77777777" w:rsidTr="00561B01">
        <w:trPr>
          <w:trHeight w:val="321"/>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56711F" w14:textId="1B140021"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Dinner Set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4F49B08C" w14:textId="6955B0C7"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Dinner Set - Porto Maison Reactive Dinner Set Blue 12pce 244080</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83E7553" w14:textId="248DE637"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$130.00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F27BA6F" w14:textId="21329516"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2280087" w14:textId="67743FBE"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$130.00</w:t>
            </w:r>
          </w:p>
        </w:tc>
      </w:tr>
      <w:tr w:rsidR="007856B9" w:rsidRPr="00280403" w14:paraId="104FEE3D" w14:textId="77777777" w:rsidTr="00561B01">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70365BF" w14:textId="178DC7CD" w:rsidR="007856B9" w:rsidRPr="007856B9" w:rsidRDefault="007856B9" w:rsidP="007856B9">
            <w:pPr>
              <w:widowControl w:val="0"/>
              <w:spacing w:line="276" w:lineRule="auto"/>
              <w:rPr>
                <w:rFonts w:asciiTheme="minorHAnsi" w:eastAsia="Calibri" w:hAnsiTheme="minorHAnsi" w:cstheme="minorHAnsi"/>
                <w:sz w:val="20"/>
                <w:szCs w:val="20"/>
              </w:rPr>
            </w:pPr>
            <w:r w:rsidRPr="007856B9">
              <w:rPr>
                <w:rFonts w:ascii="Calibri" w:hAnsi="Calibri" w:cs="Calibri"/>
                <w:b/>
                <w:bCs/>
                <w:color w:val="000000"/>
                <w:sz w:val="20"/>
                <w:szCs w:val="20"/>
              </w:rPr>
              <w:t>Picture Frame Set (x1)</w:t>
            </w:r>
          </w:p>
        </w:tc>
        <w:tc>
          <w:tcPr>
            <w:tcW w:w="3119" w:type="dxa"/>
            <w:tcBorders>
              <w:top w:val="single" w:sz="6" w:space="0" w:color="CCCCCC"/>
              <w:left w:val="single" w:sz="6" w:space="0" w:color="000000"/>
              <w:bottom w:val="single" w:sz="6" w:space="0" w:color="000000"/>
              <w:right w:val="single" w:sz="6" w:space="0" w:color="000000"/>
            </w:tcBorders>
            <w:vAlign w:val="bottom"/>
          </w:tcPr>
          <w:p w14:paraId="72562879" w14:textId="3536BD8B" w:rsidR="007856B9" w:rsidRPr="007856B9" w:rsidRDefault="007856B9" w:rsidP="007856B9">
            <w:pPr>
              <w:widowControl w:val="0"/>
              <w:spacing w:line="276" w:lineRule="auto"/>
              <w:rPr>
                <w:rFonts w:asciiTheme="minorHAnsi" w:hAnsiTheme="minorHAnsi" w:cstheme="minorHAnsi"/>
                <w:color w:val="000000"/>
                <w:sz w:val="20"/>
                <w:szCs w:val="20"/>
              </w:rPr>
            </w:pPr>
            <w:r w:rsidRPr="007856B9">
              <w:rPr>
                <w:rFonts w:ascii="Calibri" w:hAnsi="Calibri" w:cs="Calibri"/>
                <w:color w:val="000000"/>
                <w:sz w:val="20"/>
                <w:szCs w:val="20"/>
              </w:rPr>
              <w:t>Picture Frame Set - Whitehill Studio Frame Ivory Bead 10x15cm/WHITEHILL Photo Frame Beaded 10x15cm 611906/175097</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8634D85" w14:textId="2A27E552"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$110.00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A1A7D4" w14:textId="12F4232B" w:rsidR="007856B9" w:rsidRPr="007856B9" w:rsidRDefault="007856B9" w:rsidP="007856B9">
            <w:pPr>
              <w:widowControl w:val="0"/>
              <w:spacing w:line="276" w:lineRule="auto"/>
              <w:jc w:val="center"/>
              <w:rPr>
                <w:rFonts w:asciiTheme="minorHAnsi" w:eastAsia="Calibri" w:hAnsiTheme="minorHAnsi" w:cstheme="minorHAnsi"/>
                <w:sz w:val="20"/>
                <w:szCs w:val="20"/>
              </w:rPr>
            </w:pPr>
            <w:r w:rsidRPr="007856B9">
              <w:rPr>
                <w:rFonts w:asciiTheme="minorHAnsi" w:hAnsiTheme="minorHAnsi" w:cstheme="minorHAnsi"/>
                <w:color w:val="000000"/>
                <w:sz w:val="20"/>
                <w:szCs w:val="20"/>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B058EB" w14:textId="072BA430" w:rsidR="007856B9" w:rsidRPr="007856B9" w:rsidRDefault="007856B9" w:rsidP="007856B9">
            <w:pPr>
              <w:widowControl w:val="0"/>
              <w:spacing w:line="276" w:lineRule="auto"/>
              <w:jc w:val="right"/>
              <w:rPr>
                <w:rFonts w:asciiTheme="minorHAnsi" w:eastAsia="Calibri" w:hAnsiTheme="minorHAnsi" w:cstheme="minorHAnsi"/>
                <w:sz w:val="20"/>
                <w:szCs w:val="20"/>
              </w:rPr>
            </w:pPr>
            <w:r w:rsidRPr="007856B9">
              <w:rPr>
                <w:rFonts w:asciiTheme="minorHAnsi" w:hAnsiTheme="minorHAnsi" w:cstheme="minorHAnsi"/>
                <w:color w:val="000000"/>
                <w:sz w:val="20"/>
                <w:szCs w:val="20"/>
              </w:rPr>
              <w:t>$110.00</w:t>
            </w:r>
          </w:p>
        </w:tc>
      </w:tr>
    </w:tbl>
    <w:p w14:paraId="65735CD8" w14:textId="77777777" w:rsidR="00561F9B" w:rsidRPr="00280403" w:rsidRDefault="00561F9B">
      <w:pPr>
        <w:ind w:left="567"/>
        <w:rPr>
          <w:rFonts w:asciiTheme="minorHAnsi" w:eastAsia="Calibri" w:hAnsiTheme="minorHAnsi" w:cstheme="minorHAnsi"/>
          <w:sz w:val="20"/>
          <w:szCs w:val="20"/>
        </w:rPr>
      </w:pPr>
    </w:p>
    <w:p w14:paraId="15BDBDA3" w14:textId="77777777" w:rsidR="00561F9B" w:rsidRPr="00280403" w:rsidRDefault="00561F9B">
      <w:pPr>
        <w:ind w:left="567"/>
        <w:rPr>
          <w:rFonts w:asciiTheme="minorHAnsi" w:eastAsia="Calibri" w:hAnsiTheme="minorHAnsi" w:cstheme="minorHAnsi"/>
          <w:sz w:val="20"/>
          <w:szCs w:val="20"/>
        </w:rPr>
      </w:pPr>
    </w:p>
    <w:p w14:paraId="2B20D0A9" w14:textId="6A5FCD8F" w:rsidR="00561F9B" w:rsidRPr="00280403" w:rsidRDefault="002B0331">
      <w:pPr>
        <w:ind w:left="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TOTAL PRIZE POOL IS VALUED AT UP TO AUD </w:t>
      </w:r>
      <w:r w:rsidR="003C7CC3" w:rsidRPr="003C7CC3">
        <w:rPr>
          <w:rFonts w:asciiTheme="minorHAnsi" w:eastAsia="Calibri" w:hAnsiTheme="minorHAnsi" w:cstheme="minorHAnsi"/>
          <w:b/>
          <w:sz w:val="20"/>
          <w:szCs w:val="20"/>
        </w:rPr>
        <w:t xml:space="preserve">$27,763.45 </w:t>
      </w:r>
      <w:r w:rsidRPr="00280403">
        <w:rPr>
          <w:rFonts w:asciiTheme="minorHAnsi" w:eastAsia="Calibri" w:hAnsiTheme="minorHAnsi" w:cstheme="minorHAnsi"/>
          <w:sz w:val="20"/>
          <w:szCs w:val="20"/>
        </w:rPr>
        <w:t xml:space="preserve">(including GST). </w:t>
      </w:r>
    </w:p>
    <w:p w14:paraId="447799E8" w14:textId="77777777" w:rsidR="003F4B08" w:rsidRPr="00280403" w:rsidRDefault="003F4B08">
      <w:pPr>
        <w:ind w:left="567"/>
        <w:rPr>
          <w:rFonts w:asciiTheme="minorHAnsi" w:eastAsia="Calibri" w:hAnsiTheme="minorHAnsi" w:cstheme="minorHAnsi"/>
          <w:sz w:val="20"/>
          <w:szCs w:val="20"/>
        </w:rPr>
      </w:pPr>
    </w:p>
    <w:p w14:paraId="24F1B0F3"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671E0DAD" w14:textId="588255CC"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Only one prize will be awarded per person (excluding South Australian residents).</w:t>
      </w:r>
      <w:r w:rsidR="007E1B9C">
        <w:rPr>
          <w:rFonts w:asciiTheme="minorHAnsi" w:eastAsia="Calibri" w:hAnsiTheme="minorHAnsi" w:cstheme="minorHAnsi"/>
          <w:sz w:val="20"/>
          <w:szCs w:val="20"/>
        </w:rPr>
        <w:t xml:space="preserve"> </w:t>
      </w:r>
    </w:p>
    <w:p w14:paraId="06FF96EB" w14:textId="40D7AB68"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lastRenderedPageBreak/>
        <w:t xml:space="preserve">The winners will be notified in writing within seven (7) business days of the draw using the contact details provided in their entry. The winners’ names will be published on </w:t>
      </w:r>
      <w:hyperlink r:id="rId7">
        <w:r w:rsidRPr="00280403">
          <w:rPr>
            <w:rFonts w:asciiTheme="minorHAnsi" w:eastAsia="Calibri" w:hAnsiTheme="minorHAnsi" w:cstheme="minorHAnsi"/>
            <w:sz w:val="20"/>
            <w:szCs w:val="20"/>
            <w:u w:val="single"/>
          </w:rPr>
          <w:t>www.prizestolove.com.au/winners</w:t>
        </w:r>
      </w:hyperlink>
      <w:r w:rsidRPr="00280403">
        <w:rPr>
          <w:rFonts w:asciiTheme="minorHAnsi" w:eastAsia="Calibri" w:hAnsiTheme="minorHAnsi" w:cstheme="minorHAnsi"/>
          <w:sz w:val="20"/>
          <w:szCs w:val="20"/>
        </w:rPr>
        <w:t xml:space="preserve"> o</w:t>
      </w:r>
      <w:r w:rsidR="0020422B" w:rsidRPr="00280403">
        <w:rPr>
          <w:rFonts w:asciiTheme="minorHAnsi" w:eastAsia="Calibri" w:hAnsiTheme="minorHAnsi" w:cstheme="minorHAnsi"/>
          <w:sz w:val="20"/>
          <w:szCs w:val="20"/>
        </w:rPr>
        <w:t xml:space="preserve">n </w:t>
      </w:r>
      <w:r w:rsidR="007E1B9C" w:rsidRPr="007E1B9C">
        <w:rPr>
          <w:rFonts w:asciiTheme="minorHAnsi" w:eastAsia="Calibri" w:hAnsiTheme="minorHAnsi" w:cstheme="minorHAnsi"/>
          <w:sz w:val="20"/>
          <w:szCs w:val="20"/>
        </w:rPr>
        <w:t>17/01/2025</w:t>
      </w:r>
      <w:r w:rsidRPr="00280403">
        <w:rPr>
          <w:rFonts w:asciiTheme="minorHAnsi" w:eastAsia="Calibri" w:hAnsiTheme="minorHAnsi" w:cstheme="minorHAnsi"/>
          <w:sz w:val="20"/>
          <w:szCs w:val="20"/>
        </w:rPr>
        <w:t>.</w:t>
      </w:r>
    </w:p>
    <w:p w14:paraId="164D6C85"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winner must take the prize as offered. The prize, or any unused portion of the prize, is not exchangeable and cannot be redeemed as cash. The prize cannot be used in conjunction with any other special offer. </w:t>
      </w:r>
    </w:p>
    <w:p w14:paraId="3348F82B"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116558E6"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If, for any reason, the winner does not take the prize at the time stipulated by the Promoter, the prize will be forfeited by the winner and cash will not be awarded in lieu of the prize.</w:t>
      </w:r>
    </w:p>
    <w:p w14:paraId="781029C5"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14163051" w14:textId="3EEABBC4"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If necessary, an unclaimed prize draw will be held at the same time and place as the original draw, on </w:t>
      </w:r>
      <w:r w:rsidR="007E1B9C" w:rsidRPr="007E1B9C">
        <w:rPr>
          <w:rFonts w:asciiTheme="minorHAnsi" w:eastAsia="Calibri" w:hAnsiTheme="minorHAnsi" w:cstheme="minorHAnsi"/>
          <w:sz w:val="20"/>
          <w:szCs w:val="20"/>
        </w:rPr>
        <w:t>04/04/2025</w:t>
      </w:r>
      <w:r w:rsidRPr="00280403">
        <w:rPr>
          <w:rFonts w:asciiTheme="minorHAnsi" w:eastAsia="Calibri" w:hAnsiTheme="minorHAnsi" w:cstheme="minorHAnsi"/>
          <w:sz w:val="20"/>
          <w:szCs w:val="20"/>
        </w:rPr>
        <w:t xml:space="preserve">.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r w:rsidRPr="00280403">
          <w:rPr>
            <w:rFonts w:asciiTheme="minorHAnsi" w:eastAsia="Calibri" w:hAnsiTheme="minorHAnsi" w:cstheme="minorHAnsi"/>
            <w:sz w:val="20"/>
            <w:szCs w:val="20"/>
            <w:u w:val="single"/>
          </w:rPr>
          <w:t>www.prizestolove.com.au/winners</w:t>
        </w:r>
      </w:hyperlink>
      <w:r w:rsidRPr="00280403">
        <w:rPr>
          <w:rFonts w:asciiTheme="minorHAnsi" w:eastAsia="Calibri" w:hAnsiTheme="minorHAnsi" w:cstheme="minorHAnsi"/>
          <w:sz w:val="20"/>
          <w:szCs w:val="20"/>
        </w:rPr>
        <w:t xml:space="preserve"> for 28 days</w:t>
      </w:r>
      <w:r w:rsidR="00814335" w:rsidRPr="00280403">
        <w:rPr>
          <w:rFonts w:asciiTheme="minorHAnsi" w:eastAsia="Calibri" w:hAnsiTheme="minorHAnsi" w:cstheme="minorHAnsi"/>
          <w:sz w:val="20"/>
          <w:szCs w:val="20"/>
        </w:rPr>
        <w:t xml:space="preserve"> from </w:t>
      </w:r>
      <w:r w:rsidR="007E1B9C" w:rsidRPr="007E1B9C">
        <w:rPr>
          <w:rFonts w:asciiTheme="minorHAnsi" w:eastAsia="Calibri" w:hAnsiTheme="minorHAnsi" w:cstheme="minorHAnsi"/>
          <w:sz w:val="20"/>
          <w:szCs w:val="20"/>
        </w:rPr>
        <w:t>11/04/2025</w:t>
      </w:r>
      <w:r w:rsidR="00C22A99" w:rsidRPr="00280403">
        <w:rPr>
          <w:rFonts w:asciiTheme="minorHAnsi" w:eastAsia="Calibri" w:hAnsiTheme="minorHAnsi" w:cstheme="minorHAnsi"/>
          <w:sz w:val="20"/>
          <w:szCs w:val="20"/>
        </w:rPr>
        <w:t>.</w:t>
      </w:r>
    </w:p>
    <w:p w14:paraId="32485D02"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Prizes</w:t>
      </w:r>
    </w:p>
    <w:p w14:paraId="1D24D771"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2969C8FE"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prize does not include any ancillary costs associated with redeeming the prize, which are the responsibility of the winner.</w:t>
      </w:r>
    </w:p>
    <w:p w14:paraId="5A5081ED"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prize does not include any installation or set-up of any of the products.</w:t>
      </w:r>
    </w:p>
    <w:p w14:paraId="5D955024"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In accepting the prize, the winner acknowledges that they may incur ongoing costs associated with the prize that are the responsibility of the winner.</w:t>
      </w:r>
    </w:p>
    <w:p w14:paraId="44305643"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prize is subject to the standard terms and conditions of individual prize and service providers.</w:t>
      </w:r>
    </w:p>
    <w:p w14:paraId="0D6A125F"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b/>
          <w:sz w:val="20"/>
          <w:szCs w:val="20"/>
        </w:rPr>
        <w:t>Cash:</w:t>
      </w:r>
      <w:r w:rsidRPr="00280403">
        <w:rPr>
          <w:rFonts w:asciiTheme="minorHAnsi" w:eastAsia="Calibri" w:hAnsiTheme="minorHAnsi" w:cstheme="minorHAnsi"/>
          <w:sz w:val="20"/>
          <w:szCs w:val="20"/>
        </w:rPr>
        <w:t xml:space="preserve"> Cash prizes will be awarded in the form of a cheque in favour of the winner or bank transfer.</w:t>
      </w:r>
    </w:p>
    <w:p w14:paraId="394F8BAC"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 xml:space="preserve">General </w:t>
      </w:r>
    </w:p>
    <w:p w14:paraId="3BAE1210"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Promoter’s decision in relation to all aspects of the Promotion is final and no correspondence will be entered into.</w:t>
      </w:r>
    </w:p>
    <w:p w14:paraId="1FF7BBB8"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lastRenderedPageBreak/>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7DE93564"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76B23C54"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2EC15E39" w14:textId="77777777" w:rsidR="00561F9B" w:rsidRPr="00280403" w:rsidRDefault="002B0331">
      <w:pPr>
        <w:numPr>
          <w:ilvl w:val="0"/>
          <w:numId w:val="1"/>
        </w:numPr>
        <w:pBdr>
          <w:top w:val="nil"/>
          <w:left w:val="nil"/>
          <w:bottom w:val="nil"/>
          <w:right w:val="nil"/>
          <w:between w:val="nil"/>
        </w:pBdr>
        <w:spacing w:after="200" w:line="276" w:lineRule="auto"/>
        <w:ind w:left="360"/>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9">
        <w:r w:rsidRPr="00280403">
          <w:rPr>
            <w:rFonts w:asciiTheme="minorHAnsi" w:eastAsia="Calibri" w:hAnsiTheme="minorHAnsi" w:cstheme="minorHAnsi"/>
            <w:sz w:val="20"/>
            <w:szCs w:val="20"/>
            <w:u w:val="single"/>
          </w:rPr>
          <w:t>http://www.aremedia.com.au/privacy</w:t>
        </w:r>
      </w:hyperlink>
      <w:r w:rsidRPr="00280403">
        <w:rPr>
          <w:rFonts w:asciiTheme="minorHAnsi" w:eastAsia="Calibr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4B48865A" w14:textId="77777777" w:rsidR="00561F9B" w:rsidRPr="00280403" w:rsidRDefault="002B0331">
      <w:pPr>
        <w:numPr>
          <w:ilvl w:val="0"/>
          <w:numId w:val="1"/>
        </w:numPr>
        <w:pBdr>
          <w:top w:val="nil"/>
          <w:left w:val="nil"/>
          <w:bottom w:val="nil"/>
          <w:right w:val="nil"/>
          <w:between w:val="nil"/>
        </w:pBdr>
        <w:spacing w:after="200" w:line="276" w:lineRule="auto"/>
        <w:ind w:left="360"/>
        <w:rPr>
          <w:rFonts w:asciiTheme="minorHAnsi" w:hAnsiTheme="minorHAnsi" w:cstheme="minorHAnsi"/>
          <w:sz w:val="20"/>
          <w:szCs w:val="20"/>
        </w:rPr>
      </w:pPr>
      <w:r w:rsidRPr="00280403">
        <w:rPr>
          <w:rFonts w:asciiTheme="minorHAnsi" w:eastAsia="Calibri" w:hAnsiTheme="minorHAnsi" w:cstheme="minorHAnsi"/>
          <w:sz w:val="20"/>
          <w:szCs w:val="20"/>
        </w:rPr>
        <w:t>The Promoter in Australia is Are Media Pty Limited (ABN 18 053 273 546) of 54 Park Street, Sydney, NSW 2000 (phone: (02) 8268 8000).</w:t>
      </w:r>
    </w:p>
    <w:p w14:paraId="3856F5C6" w14:textId="2A0AD8A2" w:rsidR="00561F9B" w:rsidRPr="00B346FA" w:rsidRDefault="002B0331" w:rsidP="00B346FA">
      <w:pPr>
        <w:numPr>
          <w:ilvl w:val="0"/>
          <w:numId w:val="1"/>
        </w:numPr>
        <w:pBdr>
          <w:top w:val="nil"/>
          <w:left w:val="nil"/>
          <w:bottom w:val="nil"/>
          <w:right w:val="nil"/>
          <w:between w:val="nil"/>
        </w:pBdr>
        <w:spacing w:after="200" w:line="276" w:lineRule="auto"/>
        <w:rPr>
          <w:rFonts w:asciiTheme="minorHAnsi" w:eastAsia="Calibri" w:hAnsiTheme="minorHAnsi" w:cstheme="minorHAnsi"/>
          <w:sz w:val="20"/>
          <w:szCs w:val="20"/>
        </w:rPr>
      </w:pPr>
      <w:r w:rsidRPr="00B346FA">
        <w:rPr>
          <w:rFonts w:asciiTheme="minorHAnsi" w:eastAsia="Calibri" w:hAnsiTheme="minorHAnsi" w:cstheme="minorHAnsi"/>
          <w:sz w:val="20"/>
          <w:szCs w:val="20"/>
        </w:rPr>
        <w:t xml:space="preserve">Authorised under permit numbers: </w:t>
      </w:r>
      <w:r w:rsidR="00B346FA" w:rsidRPr="00B346FA">
        <w:rPr>
          <w:rFonts w:asciiTheme="minorHAnsi" w:eastAsia="Calibri" w:hAnsiTheme="minorHAnsi" w:cstheme="minorHAnsi"/>
          <w:sz w:val="20"/>
          <w:szCs w:val="20"/>
        </w:rPr>
        <w:t>NSW: TP/00018; SA: T24/</w:t>
      </w:r>
      <w:r w:rsidR="00635CDF" w:rsidRPr="00635CDF">
        <w:rPr>
          <w:rFonts w:asciiTheme="minorHAnsi" w:eastAsia="Calibri" w:hAnsiTheme="minorHAnsi" w:cstheme="minorHAnsi"/>
          <w:sz w:val="20"/>
          <w:szCs w:val="20"/>
        </w:rPr>
        <w:t>816</w:t>
      </w:r>
      <w:r w:rsidR="00B346FA" w:rsidRPr="00B346FA">
        <w:rPr>
          <w:rFonts w:asciiTheme="minorHAnsi" w:eastAsia="Calibri" w:hAnsiTheme="minorHAnsi" w:cstheme="minorHAnsi"/>
          <w:sz w:val="20"/>
          <w:szCs w:val="20"/>
        </w:rPr>
        <w:t xml:space="preserve">; ACT: TP </w:t>
      </w:r>
      <w:r w:rsidR="0055514D" w:rsidRPr="0055514D">
        <w:rPr>
          <w:rFonts w:asciiTheme="minorHAnsi" w:eastAsia="Calibri" w:hAnsiTheme="minorHAnsi" w:cstheme="minorHAnsi"/>
          <w:sz w:val="20"/>
          <w:szCs w:val="20"/>
        </w:rPr>
        <w:t>24/01066</w:t>
      </w:r>
      <w:r w:rsidR="0055514D">
        <w:rPr>
          <w:rFonts w:asciiTheme="minorHAnsi" w:eastAsia="Calibri" w:hAnsiTheme="minorHAnsi" w:cstheme="minorHAnsi"/>
          <w:sz w:val="20"/>
          <w:szCs w:val="20"/>
        </w:rPr>
        <w:t>.</w:t>
      </w:r>
    </w:p>
    <w:sectPr w:rsidR="00561F9B" w:rsidRPr="00B346F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F2A71"/>
    <w:multiLevelType w:val="multilevel"/>
    <w:tmpl w:val="EDE2BC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05107A"/>
    <w:multiLevelType w:val="multilevel"/>
    <w:tmpl w:val="9DA8A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1959097">
    <w:abstractNumId w:val="0"/>
  </w:num>
  <w:num w:numId="2" w16cid:durableId="757990093">
    <w:abstractNumId w:val="1"/>
  </w:num>
  <w:num w:numId="3" w16cid:durableId="356083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61F9B"/>
    <w:rsid w:val="0002661F"/>
    <w:rsid w:val="00052E98"/>
    <w:rsid w:val="00080C26"/>
    <w:rsid w:val="0008401B"/>
    <w:rsid w:val="000C0968"/>
    <w:rsid w:val="00131A98"/>
    <w:rsid w:val="00171F75"/>
    <w:rsid w:val="0020422B"/>
    <w:rsid w:val="002642CF"/>
    <w:rsid w:val="00280403"/>
    <w:rsid w:val="002B0331"/>
    <w:rsid w:val="002B4929"/>
    <w:rsid w:val="002C49D9"/>
    <w:rsid w:val="003127AB"/>
    <w:rsid w:val="00326B2A"/>
    <w:rsid w:val="003349E7"/>
    <w:rsid w:val="003639D8"/>
    <w:rsid w:val="003B24F9"/>
    <w:rsid w:val="003B4487"/>
    <w:rsid w:val="003C7CC3"/>
    <w:rsid w:val="003E2606"/>
    <w:rsid w:val="003E5658"/>
    <w:rsid w:val="003F4B08"/>
    <w:rsid w:val="00414AED"/>
    <w:rsid w:val="004A6056"/>
    <w:rsid w:val="004C54C4"/>
    <w:rsid w:val="004D1E60"/>
    <w:rsid w:val="0055514D"/>
    <w:rsid w:val="00561F9B"/>
    <w:rsid w:val="00567728"/>
    <w:rsid w:val="005B1681"/>
    <w:rsid w:val="00611C4D"/>
    <w:rsid w:val="00635CDF"/>
    <w:rsid w:val="006B3CD0"/>
    <w:rsid w:val="006C5473"/>
    <w:rsid w:val="006D24AD"/>
    <w:rsid w:val="00722562"/>
    <w:rsid w:val="007232D1"/>
    <w:rsid w:val="00736777"/>
    <w:rsid w:val="00746CBD"/>
    <w:rsid w:val="0076065E"/>
    <w:rsid w:val="00772781"/>
    <w:rsid w:val="007856B9"/>
    <w:rsid w:val="007E1B9C"/>
    <w:rsid w:val="00805831"/>
    <w:rsid w:val="00814335"/>
    <w:rsid w:val="008C70DB"/>
    <w:rsid w:val="00902861"/>
    <w:rsid w:val="00911B28"/>
    <w:rsid w:val="00921E18"/>
    <w:rsid w:val="00937E1C"/>
    <w:rsid w:val="009E35A8"/>
    <w:rsid w:val="009F4826"/>
    <w:rsid w:val="00A06098"/>
    <w:rsid w:val="00A264BB"/>
    <w:rsid w:val="00A34483"/>
    <w:rsid w:val="00A80CDE"/>
    <w:rsid w:val="00AC1602"/>
    <w:rsid w:val="00AE0162"/>
    <w:rsid w:val="00B346FA"/>
    <w:rsid w:val="00B9533E"/>
    <w:rsid w:val="00C12BFD"/>
    <w:rsid w:val="00C22A99"/>
    <w:rsid w:val="00C70595"/>
    <w:rsid w:val="00CC09AF"/>
    <w:rsid w:val="00CD43DD"/>
    <w:rsid w:val="00D930C9"/>
    <w:rsid w:val="00DB3FC9"/>
    <w:rsid w:val="00E91FB3"/>
    <w:rsid w:val="00F215C6"/>
    <w:rsid w:val="00F31FB9"/>
    <w:rsid w:val="00F354A7"/>
    <w:rsid w:val="00F819B4"/>
    <w:rsid w:val="00FC2702"/>
    <w:rsid w:val="00FF7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C4FC"/>
  <w15:docId w15:val="{77E2C1A4-DC83-494F-86FD-911B0571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71"/>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E1871"/>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E1871"/>
    <w:rPr>
      <w:color w:val="0000FF" w:themeColor="hyperlink"/>
      <w:u w:val="single"/>
    </w:rPr>
  </w:style>
  <w:style w:type="table" w:customStyle="1" w:styleId="TableGrid1">
    <w:name w:val="Table Grid1"/>
    <w:basedOn w:val="TableNormal"/>
    <w:next w:val="TableGrid"/>
    <w:uiPriority w:val="59"/>
    <w:rsid w:val="001E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E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0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3939">
      <w:bodyDiv w:val="1"/>
      <w:marLeft w:val="0"/>
      <w:marRight w:val="0"/>
      <w:marTop w:val="0"/>
      <w:marBottom w:val="0"/>
      <w:divBdr>
        <w:top w:val="none" w:sz="0" w:space="0" w:color="auto"/>
        <w:left w:val="none" w:sz="0" w:space="0" w:color="auto"/>
        <w:bottom w:val="none" w:sz="0" w:space="0" w:color="auto"/>
        <w:right w:val="none" w:sz="0" w:space="0" w:color="auto"/>
      </w:divBdr>
      <w:divsChild>
        <w:div w:id="1863981827">
          <w:marLeft w:val="0"/>
          <w:marRight w:val="0"/>
          <w:marTop w:val="0"/>
          <w:marBottom w:val="0"/>
          <w:divBdr>
            <w:top w:val="none" w:sz="0" w:space="0" w:color="auto"/>
            <w:left w:val="none" w:sz="0" w:space="0" w:color="auto"/>
            <w:bottom w:val="none" w:sz="0" w:space="0" w:color="auto"/>
            <w:right w:val="none" w:sz="0" w:space="0" w:color="auto"/>
          </w:divBdr>
        </w:div>
      </w:divsChild>
    </w:div>
    <w:div w:id="282159028">
      <w:bodyDiv w:val="1"/>
      <w:marLeft w:val="0"/>
      <w:marRight w:val="0"/>
      <w:marTop w:val="0"/>
      <w:marBottom w:val="0"/>
      <w:divBdr>
        <w:top w:val="none" w:sz="0" w:space="0" w:color="auto"/>
        <w:left w:val="none" w:sz="0" w:space="0" w:color="auto"/>
        <w:bottom w:val="none" w:sz="0" w:space="0" w:color="auto"/>
        <w:right w:val="none" w:sz="0" w:space="0" w:color="auto"/>
      </w:divBdr>
      <w:divsChild>
        <w:div w:id="328754730">
          <w:marLeft w:val="0"/>
          <w:marRight w:val="0"/>
          <w:marTop w:val="0"/>
          <w:marBottom w:val="0"/>
          <w:divBdr>
            <w:top w:val="none" w:sz="0" w:space="0" w:color="auto"/>
            <w:left w:val="none" w:sz="0" w:space="0" w:color="auto"/>
            <w:bottom w:val="none" w:sz="0" w:space="0" w:color="auto"/>
            <w:right w:val="none" w:sz="0" w:space="0" w:color="auto"/>
          </w:divBdr>
        </w:div>
      </w:divsChild>
    </w:div>
    <w:div w:id="486941258">
      <w:bodyDiv w:val="1"/>
      <w:marLeft w:val="0"/>
      <w:marRight w:val="0"/>
      <w:marTop w:val="0"/>
      <w:marBottom w:val="0"/>
      <w:divBdr>
        <w:top w:val="none" w:sz="0" w:space="0" w:color="auto"/>
        <w:left w:val="none" w:sz="0" w:space="0" w:color="auto"/>
        <w:bottom w:val="none" w:sz="0" w:space="0" w:color="auto"/>
        <w:right w:val="none" w:sz="0" w:space="0" w:color="auto"/>
      </w:divBdr>
      <w:divsChild>
        <w:div w:id="991567268">
          <w:marLeft w:val="0"/>
          <w:marRight w:val="0"/>
          <w:marTop w:val="0"/>
          <w:marBottom w:val="0"/>
          <w:divBdr>
            <w:top w:val="none" w:sz="0" w:space="0" w:color="auto"/>
            <w:left w:val="none" w:sz="0" w:space="0" w:color="auto"/>
            <w:bottom w:val="none" w:sz="0" w:space="0" w:color="auto"/>
            <w:right w:val="none" w:sz="0" w:space="0" w:color="auto"/>
          </w:divBdr>
        </w:div>
      </w:divsChild>
    </w:div>
    <w:div w:id="515315953">
      <w:bodyDiv w:val="1"/>
      <w:marLeft w:val="0"/>
      <w:marRight w:val="0"/>
      <w:marTop w:val="0"/>
      <w:marBottom w:val="0"/>
      <w:divBdr>
        <w:top w:val="none" w:sz="0" w:space="0" w:color="auto"/>
        <w:left w:val="none" w:sz="0" w:space="0" w:color="auto"/>
        <w:bottom w:val="none" w:sz="0" w:space="0" w:color="auto"/>
        <w:right w:val="none" w:sz="0" w:space="0" w:color="auto"/>
      </w:divBdr>
      <w:divsChild>
        <w:div w:id="972758780">
          <w:marLeft w:val="0"/>
          <w:marRight w:val="0"/>
          <w:marTop w:val="0"/>
          <w:marBottom w:val="0"/>
          <w:divBdr>
            <w:top w:val="none" w:sz="0" w:space="0" w:color="auto"/>
            <w:left w:val="none" w:sz="0" w:space="0" w:color="auto"/>
            <w:bottom w:val="none" w:sz="0" w:space="0" w:color="auto"/>
            <w:right w:val="none" w:sz="0" w:space="0" w:color="auto"/>
          </w:divBdr>
        </w:div>
      </w:divsChild>
    </w:div>
    <w:div w:id="1369069041">
      <w:bodyDiv w:val="1"/>
      <w:marLeft w:val="0"/>
      <w:marRight w:val="0"/>
      <w:marTop w:val="0"/>
      <w:marBottom w:val="0"/>
      <w:divBdr>
        <w:top w:val="none" w:sz="0" w:space="0" w:color="auto"/>
        <w:left w:val="none" w:sz="0" w:space="0" w:color="auto"/>
        <w:bottom w:val="none" w:sz="0" w:space="0" w:color="auto"/>
        <w:right w:val="none" w:sz="0" w:space="0" w:color="auto"/>
      </w:divBdr>
      <w:divsChild>
        <w:div w:id="691225778">
          <w:marLeft w:val="0"/>
          <w:marRight w:val="0"/>
          <w:marTop w:val="0"/>
          <w:marBottom w:val="0"/>
          <w:divBdr>
            <w:top w:val="none" w:sz="0" w:space="0" w:color="auto"/>
            <w:left w:val="none" w:sz="0" w:space="0" w:color="auto"/>
            <w:bottom w:val="none" w:sz="0" w:space="0" w:color="auto"/>
            <w:right w:val="none" w:sz="0" w:space="0" w:color="auto"/>
          </w:divBdr>
        </w:div>
      </w:divsChild>
    </w:div>
    <w:div w:id="1665084643">
      <w:bodyDiv w:val="1"/>
      <w:marLeft w:val="0"/>
      <w:marRight w:val="0"/>
      <w:marTop w:val="0"/>
      <w:marBottom w:val="0"/>
      <w:divBdr>
        <w:top w:val="none" w:sz="0" w:space="0" w:color="auto"/>
        <w:left w:val="none" w:sz="0" w:space="0" w:color="auto"/>
        <w:bottom w:val="none" w:sz="0" w:space="0" w:color="auto"/>
        <w:right w:val="none" w:sz="0" w:space="0" w:color="auto"/>
      </w:divBdr>
      <w:divsChild>
        <w:div w:id="389698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zestolove.com.au/puzz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blGEWd0M6x0pArTmHnkY7hN7Q==">AMUW2mX6zyuWIBqwTY33LnhthC5CFIIhMHSTFyMPUUxBJHtXgfxFQSZC7Pz2ovH3oRZja4EeS2Y6vOFbPMxYdt1cKPleG+IDgC4n7kE4icj0qncCGHEZ/RRBCCvwM1BXD9bhdyTs8jn3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71</cp:revision>
  <dcterms:created xsi:type="dcterms:W3CDTF">2021-03-24T22:02:00Z</dcterms:created>
  <dcterms:modified xsi:type="dcterms:W3CDTF">2024-05-20T23:49:00Z</dcterms:modified>
</cp:coreProperties>
</file>